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31684" w14:textId="0C4AB1B4" w:rsidR="00B5237F" w:rsidRDefault="00B5237F" w:rsidP="00E3114D">
      <w:pPr>
        <w:jc w:val="center"/>
        <w:rPr>
          <w:sz w:val="32"/>
          <w:szCs w:val="32"/>
        </w:rPr>
      </w:pPr>
    </w:p>
    <w:p w14:paraId="288FF4FF" w14:textId="35B6B3BA" w:rsidR="00E3114D" w:rsidRDefault="00E3114D" w:rsidP="00E3114D">
      <w:pPr>
        <w:jc w:val="center"/>
        <w:rPr>
          <w:sz w:val="32"/>
          <w:szCs w:val="32"/>
        </w:rPr>
      </w:pPr>
    </w:p>
    <w:p w14:paraId="3D19BF49" w14:textId="1FCC2FC2" w:rsidR="00E3114D" w:rsidRDefault="00E3114D" w:rsidP="00E3114D">
      <w:pPr>
        <w:jc w:val="center"/>
        <w:rPr>
          <w:sz w:val="32"/>
          <w:szCs w:val="32"/>
        </w:rPr>
      </w:pPr>
    </w:p>
    <w:p w14:paraId="7750EFF4" w14:textId="7712529B" w:rsidR="00E3114D" w:rsidRDefault="00E3114D" w:rsidP="00E3114D">
      <w:pPr>
        <w:jc w:val="center"/>
        <w:rPr>
          <w:sz w:val="32"/>
          <w:szCs w:val="32"/>
        </w:rPr>
      </w:pPr>
    </w:p>
    <w:p w14:paraId="14F804F7" w14:textId="23875C8C" w:rsidR="00E3114D" w:rsidRPr="00E3114D" w:rsidRDefault="00E3114D" w:rsidP="00E3114D">
      <w:pPr>
        <w:jc w:val="center"/>
        <w:rPr>
          <w:sz w:val="72"/>
          <w:szCs w:val="72"/>
        </w:rPr>
      </w:pPr>
      <w:r w:rsidRPr="00E3114D">
        <w:rPr>
          <w:rFonts w:hint="eastAsia"/>
          <w:sz w:val="72"/>
          <w:szCs w:val="72"/>
        </w:rPr>
        <w:t>202</w:t>
      </w:r>
      <w:r w:rsidR="009E2B25">
        <w:rPr>
          <w:rFonts w:hint="eastAsia"/>
          <w:sz w:val="72"/>
          <w:szCs w:val="72"/>
        </w:rPr>
        <w:t>1</w:t>
      </w:r>
      <w:r w:rsidRPr="00E3114D">
        <w:rPr>
          <w:rFonts w:hint="eastAsia"/>
          <w:sz w:val="72"/>
          <w:szCs w:val="72"/>
        </w:rPr>
        <w:t>年度</w:t>
      </w:r>
    </w:p>
    <w:p w14:paraId="4BAF491B" w14:textId="2BE9B64C" w:rsidR="00E3114D" w:rsidRPr="00E3114D" w:rsidRDefault="00E3114D" w:rsidP="00E3114D">
      <w:pPr>
        <w:jc w:val="center"/>
        <w:rPr>
          <w:sz w:val="72"/>
          <w:szCs w:val="72"/>
        </w:rPr>
      </w:pPr>
      <w:r w:rsidRPr="00E3114D">
        <w:rPr>
          <w:rFonts w:hint="eastAsia"/>
          <w:sz w:val="72"/>
          <w:szCs w:val="72"/>
        </w:rPr>
        <w:t>自己点検・</w:t>
      </w:r>
      <w:r w:rsidR="000810A7">
        <w:rPr>
          <w:rFonts w:hint="eastAsia"/>
          <w:sz w:val="72"/>
          <w:szCs w:val="72"/>
        </w:rPr>
        <w:t>自己評価</w:t>
      </w:r>
      <w:r w:rsidRPr="00E3114D">
        <w:rPr>
          <w:rFonts w:hint="eastAsia"/>
          <w:sz w:val="72"/>
          <w:szCs w:val="72"/>
        </w:rPr>
        <w:t>報告書</w:t>
      </w:r>
    </w:p>
    <w:p w14:paraId="65E20ED6" w14:textId="2C601716" w:rsidR="00E3114D" w:rsidRDefault="00E3114D" w:rsidP="00E3114D">
      <w:pPr>
        <w:jc w:val="center"/>
        <w:rPr>
          <w:sz w:val="32"/>
          <w:szCs w:val="32"/>
        </w:rPr>
      </w:pPr>
    </w:p>
    <w:p w14:paraId="7D627DAE" w14:textId="467C827B" w:rsidR="00E3114D" w:rsidRDefault="00E3114D" w:rsidP="00E3114D">
      <w:pPr>
        <w:jc w:val="center"/>
        <w:rPr>
          <w:sz w:val="32"/>
          <w:szCs w:val="32"/>
        </w:rPr>
      </w:pPr>
    </w:p>
    <w:p w14:paraId="31A695B5" w14:textId="5EC9FF3E" w:rsidR="00E3114D" w:rsidRDefault="00E3114D" w:rsidP="00E3114D">
      <w:pPr>
        <w:jc w:val="center"/>
        <w:rPr>
          <w:sz w:val="32"/>
          <w:szCs w:val="32"/>
        </w:rPr>
      </w:pPr>
    </w:p>
    <w:p w14:paraId="0651DA19" w14:textId="0D28AC21" w:rsidR="00E3114D" w:rsidRDefault="00E3114D" w:rsidP="00E3114D">
      <w:pPr>
        <w:jc w:val="center"/>
        <w:rPr>
          <w:sz w:val="32"/>
          <w:szCs w:val="32"/>
        </w:rPr>
      </w:pPr>
    </w:p>
    <w:p w14:paraId="6C60268F" w14:textId="3FB41B1C" w:rsidR="00E3114D" w:rsidRDefault="00E3114D" w:rsidP="00E3114D">
      <w:pPr>
        <w:jc w:val="center"/>
        <w:rPr>
          <w:sz w:val="32"/>
          <w:szCs w:val="32"/>
        </w:rPr>
      </w:pPr>
    </w:p>
    <w:p w14:paraId="7B80CF05" w14:textId="1792E875" w:rsidR="00E3114D" w:rsidRDefault="00E3114D" w:rsidP="00E3114D">
      <w:pPr>
        <w:jc w:val="center"/>
        <w:rPr>
          <w:sz w:val="32"/>
          <w:szCs w:val="32"/>
        </w:rPr>
      </w:pPr>
    </w:p>
    <w:p w14:paraId="79EC8ADF" w14:textId="029879F6" w:rsidR="00E3114D" w:rsidRDefault="00E3114D" w:rsidP="00E3114D">
      <w:pPr>
        <w:jc w:val="center"/>
        <w:rPr>
          <w:sz w:val="32"/>
          <w:szCs w:val="32"/>
        </w:rPr>
      </w:pPr>
    </w:p>
    <w:p w14:paraId="2E8B8A0A" w14:textId="3A3B79E7" w:rsidR="00E3114D" w:rsidRDefault="00E3114D" w:rsidP="00E3114D">
      <w:pPr>
        <w:jc w:val="center"/>
        <w:rPr>
          <w:sz w:val="32"/>
          <w:szCs w:val="32"/>
        </w:rPr>
      </w:pPr>
    </w:p>
    <w:p w14:paraId="16C05C5A" w14:textId="6CA39C78" w:rsidR="00E3114D" w:rsidRDefault="00E3114D" w:rsidP="00E3114D">
      <w:pPr>
        <w:jc w:val="center"/>
        <w:rPr>
          <w:sz w:val="32"/>
          <w:szCs w:val="32"/>
        </w:rPr>
      </w:pPr>
    </w:p>
    <w:p w14:paraId="5BB69523" w14:textId="4FC4C8CC" w:rsidR="00E3114D" w:rsidRDefault="00E3114D" w:rsidP="00E3114D">
      <w:pPr>
        <w:jc w:val="center"/>
        <w:rPr>
          <w:sz w:val="44"/>
          <w:szCs w:val="44"/>
        </w:rPr>
      </w:pPr>
      <w:r w:rsidRPr="00E3114D">
        <w:rPr>
          <w:rFonts w:hint="eastAsia"/>
          <w:sz w:val="44"/>
          <w:szCs w:val="44"/>
        </w:rPr>
        <w:t>東京桜ヶ丘学院</w:t>
      </w:r>
    </w:p>
    <w:p w14:paraId="4B5814C6" w14:textId="0D21C188" w:rsidR="00E3114D" w:rsidRDefault="00E3114D" w:rsidP="00E3114D">
      <w:pPr>
        <w:jc w:val="center"/>
        <w:rPr>
          <w:sz w:val="28"/>
          <w:szCs w:val="28"/>
        </w:rPr>
      </w:pPr>
    </w:p>
    <w:p w14:paraId="630A2A76" w14:textId="1B32CD83" w:rsidR="00E3114D" w:rsidRDefault="000810A7" w:rsidP="000810A7">
      <w:pPr>
        <w:snapToGrid w:val="0"/>
        <w:jc w:val="left"/>
        <w:rPr>
          <w:sz w:val="22"/>
        </w:rPr>
      </w:pPr>
      <w:r>
        <w:rPr>
          <w:rFonts w:hint="eastAsia"/>
          <w:sz w:val="22"/>
        </w:rPr>
        <w:lastRenderedPageBreak/>
        <w:t xml:space="preserve">　日本語教育機関告示基準に基づき、運営の適切性の確認と課題発見、そして改善につなげること、また学生が安心して学べ、信頼でき、魅力ある機関にするために自己点検及び自己評価を下記の通り実施した。</w:t>
      </w:r>
    </w:p>
    <w:p w14:paraId="0702E49F" w14:textId="0C8AA4C4" w:rsidR="000810A7" w:rsidRDefault="000810A7" w:rsidP="000810A7">
      <w:pPr>
        <w:snapToGrid w:val="0"/>
        <w:jc w:val="left"/>
        <w:rPr>
          <w:sz w:val="22"/>
        </w:rPr>
      </w:pPr>
    </w:p>
    <w:p w14:paraId="016287E3" w14:textId="77777777" w:rsidR="000810A7" w:rsidRDefault="000810A7" w:rsidP="000810A7">
      <w:pPr>
        <w:snapToGrid w:val="0"/>
        <w:jc w:val="left"/>
        <w:rPr>
          <w:sz w:val="22"/>
        </w:rPr>
      </w:pPr>
    </w:p>
    <w:p w14:paraId="25A46650" w14:textId="7208BEC7" w:rsidR="000810A7" w:rsidRDefault="000810A7" w:rsidP="000810A7">
      <w:pPr>
        <w:snapToGrid w:val="0"/>
        <w:jc w:val="left"/>
        <w:rPr>
          <w:sz w:val="22"/>
          <w:lang w:eastAsia="zh-TW"/>
        </w:rPr>
      </w:pPr>
      <w:r>
        <w:rPr>
          <w:rFonts w:hint="eastAsia"/>
          <w:sz w:val="22"/>
          <w:lang w:eastAsia="zh-TW"/>
        </w:rPr>
        <w:t>【対象期間】</w:t>
      </w:r>
    </w:p>
    <w:p w14:paraId="548BC40A" w14:textId="098EA426" w:rsidR="000810A7" w:rsidRDefault="000810A7" w:rsidP="00430DE2">
      <w:pPr>
        <w:snapToGrid w:val="0"/>
        <w:ind w:leftChars="200" w:left="420"/>
        <w:jc w:val="left"/>
        <w:rPr>
          <w:sz w:val="22"/>
          <w:lang w:eastAsia="zh-TW"/>
        </w:rPr>
      </w:pPr>
      <w:r>
        <w:rPr>
          <w:rFonts w:hint="eastAsia"/>
          <w:sz w:val="22"/>
          <w:lang w:eastAsia="zh-TW"/>
        </w:rPr>
        <w:t>202</w:t>
      </w:r>
      <w:r w:rsidR="009E2B25">
        <w:rPr>
          <w:rFonts w:hint="eastAsia"/>
          <w:sz w:val="22"/>
        </w:rPr>
        <w:t>1</w:t>
      </w:r>
      <w:r>
        <w:rPr>
          <w:rFonts w:hint="eastAsia"/>
          <w:sz w:val="22"/>
          <w:lang w:eastAsia="zh-TW"/>
        </w:rPr>
        <w:t>年4月1日～202</w:t>
      </w:r>
      <w:r w:rsidR="009E2B25">
        <w:rPr>
          <w:rFonts w:hint="eastAsia"/>
          <w:sz w:val="22"/>
        </w:rPr>
        <w:t>2</w:t>
      </w:r>
      <w:r>
        <w:rPr>
          <w:rFonts w:hint="eastAsia"/>
          <w:sz w:val="22"/>
          <w:lang w:eastAsia="zh-TW"/>
        </w:rPr>
        <w:t>年3月31日</w:t>
      </w:r>
    </w:p>
    <w:p w14:paraId="3F3270C4" w14:textId="0D1CF7A8" w:rsidR="000810A7" w:rsidRDefault="000810A7" w:rsidP="000810A7">
      <w:pPr>
        <w:snapToGrid w:val="0"/>
        <w:jc w:val="left"/>
        <w:rPr>
          <w:sz w:val="22"/>
          <w:lang w:eastAsia="zh-TW"/>
        </w:rPr>
      </w:pPr>
    </w:p>
    <w:p w14:paraId="2B55A373" w14:textId="733440C1" w:rsidR="000810A7" w:rsidRDefault="000810A7" w:rsidP="000810A7">
      <w:pPr>
        <w:snapToGrid w:val="0"/>
        <w:jc w:val="left"/>
        <w:rPr>
          <w:sz w:val="22"/>
        </w:rPr>
      </w:pPr>
      <w:r>
        <w:rPr>
          <w:rFonts w:hint="eastAsia"/>
          <w:sz w:val="22"/>
        </w:rPr>
        <w:t>【評価項目】</w:t>
      </w:r>
      <w:r w:rsidR="00430DE2">
        <w:rPr>
          <w:rFonts w:hint="eastAsia"/>
          <w:sz w:val="22"/>
        </w:rPr>
        <w:t>※「日本語教育機関告示基準」に基づく</w:t>
      </w:r>
    </w:p>
    <w:p w14:paraId="28FA30E0" w14:textId="0E9FBC80" w:rsidR="000810A7" w:rsidRDefault="000810A7" w:rsidP="00430DE2">
      <w:pPr>
        <w:snapToGrid w:val="0"/>
        <w:ind w:leftChars="200" w:left="420"/>
        <w:jc w:val="left"/>
        <w:rPr>
          <w:sz w:val="22"/>
        </w:rPr>
      </w:pPr>
      <w:r>
        <w:rPr>
          <w:rFonts w:hint="eastAsia"/>
          <w:sz w:val="22"/>
        </w:rPr>
        <w:t>１．理念・教育目標</w:t>
      </w:r>
    </w:p>
    <w:p w14:paraId="210F3B9D" w14:textId="6EFCF1A1" w:rsidR="000810A7" w:rsidRDefault="000810A7" w:rsidP="00430DE2">
      <w:pPr>
        <w:snapToGrid w:val="0"/>
        <w:ind w:leftChars="200" w:left="420"/>
        <w:jc w:val="left"/>
        <w:rPr>
          <w:sz w:val="22"/>
        </w:rPr>
      </w:pPr>
      <w:r>
        <w:rPr>
          <w:rFonts w:hint="eastAsia"/>
          <w:sz w:val="22"/>
        </w:rPr>
        <w:t>２．学校運営</w:t>
      </w:r>
    </w:p>
    <w:p w14:paraId="03CFB3DE" w14:textId="6E77A702" w:rsidR="000810A7" w:rsidRDefault="000810A7" w:rsidP="00430DE2">
      <w:pPr>
        <w:snapToGrid w:val="0"/>
        <w:ind w:leftChars="200" w:left="420"/>
        <w:jc w:val="left"/>
        <w:rPr>
          <w:sz w:val="22"/>
        </w:rPr>
      </w:pPr>
      <w:r>
        <w:rPr>
          <w:rFonts w:hint="eastAsia"/>
          <w:sz w:val="22"/>
        </w:rPr>
        <w:t>３．教育活動の計画</w:t>
      </w:r>
    </w:p>
    <w:p w14:paraId="7F4EDE26" w14:textId="2A4CDAF9" w:rsidR="000810A7" w:rsidRDefault="000810A7" w:rsidP="00430DE2">
      <w:pPr>
        <w:snapToGrid w:val="0"/>
        <w:ind w:leftChars="200" w:left="420"/>
        <w:jc w:val="left"/>
        <w:rPr>
          <w:sz w:val="22"/>
        </w:rPr>
      </w:pPr>
      <w:r>
        <w:rPr>
          <w:rFonts w:hint="eastAsia"/>
          <w:sz w:val="22"/>
        </w:rPr>
        <w:t>４．</w:t>
      </w:r>
      <w:r w:rsidR="00430DE2">
        <w:rPr>
          <w:rFonts w:hint="eastAsia"/>
          <w:sz w:val="22"/>
        </w:rPr>
        <w:t>教育活動の実施</w:t>
      </w:r>
    </w:p>
    <w:p w14:paraId="6179479D" w14:textId="2453664B" w:rsidR="00430DE2" w:rsidRDefault="00430DE2" w:rsidP="00430DE2">
      <w:pPr>
        <w:snapToGrid w:val="0"/>
        <w:ind w:leftChars="200" w:left="420"/>
        <w:jc w:val="left"/>
        <w:rPr>
          <w:sz w:val="22"/>
        </w:rPr>
      </w:pPr>
      <w:r>
        <w:rPr>
          <w:rFonts w:hint="eastAsia"/>
          <w:sz w:val="22"/>
        </w:rPr>
        <w:t>５．成績判定と授業評価</w:t>
      </w:r>
    </w:p>
    <w:p w14:paraId="2E881427" w14:textId="3D90AED8" w:rsidR="00430DE2" w:rsidRDefault="00430DE2" w:rsidP="00430DE2">
      <w:pPr>
        <w:snapToGrid w:val="0"/>
        <w:ind w:leftChars="200" w:left="420"/>
        <w:jc w:val="left"/>
        <w:rPr>
          <w:sz w:val="22"/>
        </w:rPr>
      </w:pPr>
      <w:r>
        <w:rPr>
          <w:rFonts w:hint="eastAsia"/>
          <w:sz w:val="22"/>
        </w:rPr>
        <w:t>６．教育活動を担う教職員</w:t>
      </w:r>
    </w:p>
    <w:p w14:paraId="5CF09DAB" w14:textId="7765147E" w:rsidR="00430DE2" w:rsidRDefault="00430DE2" w:rsidP="00430DE2">
      <w:pPr>
        <w:snapToGrid w:val="0"/>
        <w:ind w:leftChars="200" w:left="420"/>
        <w:jc w:val="left"/>
        <w:rPr>
          <w:sz w:val="22"/>
        </w:rPr>
      </w:pPr>
      <w:r>
        <w:rPr>
          <w:rFonts w:hint="eastAsia"/>
          <w:sz w:val="22"/>
        </w:rPr>
        <w:t>７．教育成果</w:t>
      </w:r>
    </w:p>
    <w:p w14:paraId="7BD01B68" w14:textId="55658E01" w:rsidR="00430DE2" w:rsidRDefault="00430DE2" w:rsidP="00430DE2">
      <w:pPr>
        <w:snapToGrid w:val="0"/>
        <w:ind w:leftChars="200" w:left="420"/>
        <w:jc w:val="left"/>
        <w:rPr>
          <w:sz w:val="22"/>
        </w:rPr>
      </w:pPr>
      <w:r>
        <w:rPr>
          <w:rFonts w:hint="eastAsia"/>
          <w:sz w:val="22"/>
        </w:rPr>
        <w:t>８．学生支援</w:t>
      </w:r>
    </w:p>
    <w:p w14:paraId="34058D4A" w14:textId="52AA8BA1" w:rsidR="00430DE2" w:rsidRDefault="00430DE2" w:rsidP="00430DE2">
      <w:pPr>
        <w:snapToGrid w:val="0"/>
        <w:ind w:leftChars="200" w:left="420"/>
        <w:jc w:val="left"/>
        <w:rPr>
          <w:sz w:val="22"/>
        </w:rPr>
      </w:pPr>
      <w:r>
        <w:rPr>
          <w:rFonts w:hint="eastAsia"/>
          <w:sz w:val="22"/>
        </w:rPr>
        <w:t>９．進路に関する支援</w:t>
      </w:r>
    </w:p>
    <w:p w14:paraId="73BB8563" w14:textId="48B41AAE" w:rsidR="00430DE2" w:rsidRDefault="00430DE2" w:rsidP="00430DE2">
      <w:pPr>
        <w:snapToGrid w:val="0"/>
        <w:ind w:leftChars="200" w:left="420"/>
        <w:jc w:val="left"/>
        <w:rPr>
          <w:sz w:val="22"/>
        </w:rPr>
      </w:pPr>
      <w:r>
        <w:rPr>
          <w:rFonts w:hint="eastAsia"/>
          <w:sz w:val="22"/>
        </w:rPr>
        <w:t>10．入国・在留に関する指導及び支援</w:t>
      </w:r>
    </w:p>
    <w:p w14:paraId="40705C5A" w14:textId="6319D205" w:rsidR="00430DE2" w:rsidRDefault="00430DE2" w:rsidP="00430DE2">
      <w:pPr>
        <w:snapToGrid w:val="0"/>
        <w:ind w:leftChars="200" w:left="420"/>
        <w:jc w:val="left"/>
        <w:rPr>
          <w:sz w:val="22"/>
        </w:rPr>
      </w:pPr>
      <w:r>
        <w:rPr>
          <w:rFonts w:hint="eastAsia"/>
          <w:sz w:val="22"/>
        </w:rPr>
        <w:t>11．教育環境</w:t>
      </w:r>
    </w:p>
    <w:p w14:paraId="709AFA22" w14:textId="1AC73685" w:rsidR="00430DE2" w:rsidRDefault="00430DE2" w:rsidP="00430DE2">
      <w:pPr>
        <w:snapToGrid w:val="0"/>
        <w:ind w:leftChars="200" w:left="420"/>
        <w:jc w:val="left"/>
        <w:rPr>
          <w:sz w:val="22"/>
        </w:rPr>
      </w:pPr>
      <w:r>
        <w:rPr>
          <w:rFonts w:hint="eastAsia"/>
          <w:sz w:val="22"/>
        </w:rPr>
        <w:t>12．入学者の募集と選考</w:t>
      </w:r>
    </w:p>
    <w:p w14:paraId="672CE17D" w14:textId="7E7C08AC" w:rsidR="00430DE2" w:rsidRDefault="00430DE2" w:rsidP="00430DE2">
      <w:pPr>
        <w:snapToGrid w:val="0"/>
        <w:ind w:leftChars="200" w:left="420"/>
        <w:jc w:val="left"/>
        <w:rPr>
          <w:sz w:val="22"/>
        </w:rPr>
      </w:pPr>
      <w:r>
        <w:rPr>
          <w:rFonts w:hint="eastAsia"/>
          <w:sz w:val="22"/>
        </w:rPr>
        <w:t>13．財務</w:t>
      </w:r>
    </w:p>
    <w:p w14:paraId="77659FC6" w14:textId="5E1B4B6D" w:rsidR="00430DE2" w:rsidRDefault="00430DE2" w:rsidP="00430DE2">
      <w:pPr>
        <w:snapToGrid w:val="0"/>
        <w:ind w:leftChars="200" w:left="420"/>
        <w:jc w:val="left"/>
        <w:rPr>
          <w:sz w:val="22"/>
        </w:rPr>
      </w:pPr>
      <w:r>
        <w:rPr>
          <w:rFonts w:hint="eastAsia"/>
          <w:sz w:val="22"/>
        </w:rPr>
        <w:t>14．法令遵守</w:t>
      </w:r>
    </w:p>
    <w:p w14:paraId="582974F4" w14:textId="0F7B3415" w:rsidR="00430DE2" w:rsidRDefault="00430DE2" w:rsidP="00430DE2">
      <w:pPr>
        <w:snapToGrid w:val="0"/>
        <w:ind w:leftChars="200" w:left="420"/>
        <w:jc w:val="left"/>
        <w:rPr>
          <w:sz w:val="22"/>
        </w:rPr>
      </w:pPr>
      <w:r>
        <w:rPr>
          <w:rFonts w:hint="eastAsia"/>
          <w:sz w:val="22"/>
        </w:rPr>
        <w:t>15．地域貢献・社会貢献</w:t>
      </w:r>
    </w:p>
    <w:p w14:paraId="0489D024" w14:textId="3602A5A2" w:rsidR="00430DE2" w:rsidRDefault="00430DE2" w:rsidP="000810A7">
      <w:pPr>
        <w:snapToGrid w:val="0"/>
        <w:jc w:val="left"/>
        <w:rPr>
          <w:sz w:val="22"/>
        </w:rPr>
      </w:pPr>
    </w:p>
    <w:p w14:paraId="1E99064E" w14:textId="08592609" w:rsidR="00430DE2" w:rsidRDefault="00430DE2" w:rsidP="000810A7">
      <w:pPr>
        <w:snapToGrid w:val="0"/>
        <w:jc w:val="left"/>
        <w:rPr>
          <w:sz w:val="22"/>
        </w:rPr>
      </w:pPr>
      <w:r>
        <w:rPr>
          <w:rFonts w:hint="eastAsia"/>
          <w:sz w:val="22"/>
        </w:rPr>
        <w:t>【評価方法】</w:t>
      </w:r>
    </w:p>
    <w:p w14:paraId="5F14C9E3" w14:textId="78DF61AA" w:rsidR="00430DE2" w:rsidRDefault="00430DE2" w:rsidP="00C024BB">
      <w:pPr>
        <w:snapToGrid w:val="0"/>
        <w:ind w:leftChars="200" w:left="420"/>
        <w:jc w:val="left"/>
        <w:rPr>
          <w:sz w:val="22"/>
        </w:rPr>
      </w:pPr>
      <w:r>
        <w:rPr>
          <w:rFonts w:hint="eastAsia"/>
          <w:sz w:val="22"/>
        </w:rPr>
        <w:t>A：</w:t>
      </w:r>
      <w:r w:rsidR="00C024BB">
        <w:rPr>
          <w:rFonts w:hint="eastAsia"/>
          <w:sz w:val="22"/>
        </w:rPr>
        <w:t>達成されている・適合している</w:t>
      </w:r>
    </w:p>
    <w:p w14:paraId="7D8EDE7B" w14:textId="77777777" w:rsidR="00C024BB" w:rsidRDefault="00C024BB" w:rsidP="00C024BB">
      <w:pPr>
        <w:snapToGrid w:val="0"/>
        <w:ind w:leftChars="200" w:left="420"/>
        <w:jc w:val="left"/>
        <w:rPr>
          <w:sz w:val="22"/>
        </w:rPr>
      </w:pPr>
      <w:r>
        <w:rPr>
          <w:rFonts w:hint="eastAsia"/>
          <w:sz w:val="22"/>
        </w:rPr>
        <w:t>B：一部未達成</w:t>
      </w:r>
    </w:p>
    <w:p w14:paraId="0362FCA1" w14:textId="16E96A11" w:rsidR="006F3AEA" w:rsidRDefault="00C024BB" w:rsidP="00C024BB">
      <w:pPr>
        <w:snapToGrid w:val="0"/>
        <w:ind w:leftChars="200" w:left="420"/>
        <w:jc w:val="left"/>
        <w:rPr>
          <w:sz w:val="22"/>
        </w:rPr>
      </w:pPr>
      <w:r>
        <w:rPr>
          <w:rFonts w:hint="eastAsia"/>
          <w:sz w:val="22"/>
        </w:rPr>
        <w:t xml:space="preserve">　　1年以内をめどに達成、適合に向けて確実である　または　取り組んでいる</w:t>
      </w:r>
    </w:p>
    <w:p w14:paraId="2B81B25B" w14:textId="7F4B9D0E" w:rsidR="00C024BB" w:rsidRDefault="006F3AEA" w:rsidP="00C024BB">
      <w:pPr>
        <w:snapToGrid w:val="0"/>
        <w:ind w:leftChars="200" w:left="420"/>
        <w:jc w:val="left"/>
        <w:rPr>
          <w:sz w:val="22"/>
        </w:rPr>
      </w:pPr>
      <w:r>
        <w:rPr>
          <w:rFonts w:hint="eastAsia"/>
          <w:sz w:val="22"/>
        </w:rPr>
        <w:t>C</w:t>
      </w:r>
      <w:r w:rsidR="00C024BB">
        <w:rPr>
          <w:rFonts w:hint="eastAsia"/>
          <w:sz w:val="22"/>
        </w:rPr>
        <w:t>：未達成・適合していない</w:t>
      </w:r>
    </w:p>
    <w:p w14:paraId="2EA7752B" w14:textId="0E7106D5" w:rsidR="00C024BB" w:rsidRDefault="00C024BB" w:rsidP="00C024BB">
      <w:pPr>
        <w:snapToGrid w:val="0"/>
        <w:ind w:leftChars="200" w:left="420"/>
        <w:jc w:val="left"/>
        <w:rPr>
          <w:sz w:val="22"/>
        </w:rPr>
      </w:pPr>
      <w:r>
        <w:rPr>
          <w:rFonts w:hint="eastAsia"/>
          <w:sz w:val="22"/>
        </w:rPr>
        <w:t>×：該当していない</w:t>
      </w:r>
    </w:p>
    <w:p w14:paraId="5A2D06F1" w14:textId="0C704490" w:rsidR="00C024BB" w:rsidRDefault="00C024BB" w:rsidP="00C024BB">
      <w:pPr>
        <w:snapToGrid w:val="0"/>
        <w:jc w:val="left"/>
        <w:rPr>
          <w:sz w:val="22"/>
        </w:rPr>
      </w:pPr>
    </w:p>
    <w:p w14:paraId="4A030933" w14:textId="2918BF83" w:rsidR="00C024BB" w:rsidRDefault="00C024BB" w:rsidP="00C024BB">
      <w:pPr>
        <w:snapToGrid w:val="0"/>
        <w:jc w:val="left"/>
        <w:rPr>
          <w:sz w:val="22"/>
        </w:rPr>
      </w:pPr>
      <w:r>
        <w:rPr>
          <w:rFonts w:hint="eastAsia"/>
          <w:sz w:val="22"/>
        </w:rPr>
        <w:t>【評価者】</w:t>
      </w:r>
    </w:p>
    <w:p w14:paraId="3577BE36" w14:textId="0F1E3756" w:rsidR="00C024BB" w:rsidRDefault="00C024BB" w:rsidP="00C024BB">
      <w:pPr>
        <w:snapToGrid w:val="0"/>
        <w:ind w:leftChars="200" w:left="420"/>
        <w:jc w:val="left"/>
        <w:rPr>
          <w:sz w:val="22"/>
          <w:lang w:eastAsia="zh-TW"/>
        </w:rPr>
      </w:pPr>
      <w:r>
        <w:rPr>
          <w:rFonts w:hint="eastAsia"/>
          <w:sz w:val="22"/>
          <w:lang w:eastAsia="zh-TW"/>
        </w:rPr>
        <w:t>内山一郎</w:t>
      </w:r>
    </w:p>
    <w:p w14:paraId="64052649" w14:textId="0752935C" w:rsidR="00C024BB" w:rsidRPr="00276BEB" w:rsidRDefault="00C024BB" w:rsidP="00C024BB">
      <w:pPr>
        <w:snapToGrid w:val="0"/>
        <w:ind w:leftChars="200" w:left="420"/>
        <w:jc w:val="left"/>
        <w:rPr>
          <w:rFonts w:asciiTheme="minorEastAsia" w:eastAsia="PMingLiU" w:hAnsiTheme="minorEastAsia"/>
          <w:sz w:val="22"/>
          <w:lang w:eastAsia="zh-TW"/>
        </w:rPr>
      </w:pPr>
    </w:p>
    <w:p w14:paraId="652E9DBA" w14:textId="4865CA34" w:rsidR="00C024BB" w:rsidRDefault="00C024BB" w:rsidP="00C024BB">
      <w:pPr>
        <w:snapToGrid w:val="0"/>
        <w:jc w:val="left"/>
        <w:rPr>
          <w:sz w:val="22"/>
          <w:lang w:eastAsia="zh-TW"/>
        </w:rPr>
      </w:pPr>
    </w:p>
    <w:p w14:paraId="040AFA5F" w14:textId="3433BAF2" w:rsidR="00C024BB" w:rsidRDefault="00C024BB" w:rsidP="00C024BB">
      <w:pPr>
        <w:snapToGrid w:val="0"/>
        <w:jc w:val="left"/>
        <w:rPr>
          <w:sz w:val="22"/>
          <w:lang w:eastAsia="zh-TW"/>
        </w:rPr>
      </w:pPr>
    </w:p>
    <w:p w14:paraId="3F97A4BD" w14:textId="7335EEBC" w:rsidR="00C024BB" w:rsidRDefault="00C024BB" w:rsidP="00C024BB">
      <w:pPr>
        <w:snapToGrid w:val="0"/>
        <w:jc w:val="left"/>
        <w:rPr>
          <w:b/>
          <w:bCs/>
          <w:sz w:val="22"/>
        </w:rPr>
      </w:pPr>
      <w:r w:rsidRPr="000E7D26">
        <w:rPr>
          <w:rFonts w:hint="eastAsia"/>
          <w:b/>
          <w:bCs/>
          <w:sz w:val="22"/>
        </w:rPr>
        <w:lastRenderedPageBreak/>
        <w:t>１．理念・教育目標</w:t>
      </w:r>
    </w:p>
    <w:p w14:paraId="77149C80" w14:textId="77777777" w:rsidR="00634073" w:rsidRPr="000E7D26" w:rsidRDefault="00634073" w:rsidP="00C024BB">
      <w:pPr>
        <w:snapToGrid w:val="0"/>
        <w:jc w:val="left"/>
        <w:rPr>
          <w:b/>
          <w:bCs/>
          <w:sz w:val="22"/>
        </w:rPr>
      </w:pPr>
    </w:p>
    <w:tbl>
      <w:tblPr>
        <w:tblStyle w:val="a3"/>
        <w:tblW w:w="0" w:type="auto"/>
        <w:tblLook w:val="04A0" w:firstRow="1" w:lastRow="0" w:firstColumn="1" w:lastColumn="0" w:noHBand="0" w:noVBand="1"/>
      </w:tblPr>
      <w:tblGrid>
        <w:gridCol w:w="9736"/>
      </w:tblGrid>
      <w:tr w:rsidR="00C024BB" w:rsidRPr="000E7D26" w14:paraId="08CA308D" w14:textId="77777777" w:rsidTr="00C024BB">
        <w:tc>
          <w:tcPr>
            <w:tcW w:w="9736" w:type="dxa"/>
          </w:tcPr>
          <w:p w14:paraId="7772C3B0" w14:textId="4838AC07" w:rsidR="00C024BB" w:rsidRPr="000E7D26" w:rsidRDefault="00C024BB" w:rsidP="00C024BB">
            <w:pPr>
              <w:snapToGrid w:val="0"/>
              <w:jc w:val="left"/>
              <w:rPr>
                <w:rFonts w:asciiTheme="minorEastAsia" w:hAnsiTheme="minorEastAsia"/>
                <w:sz w:val="22"/>
              </w:rPr>
            </w:pPr>
            <w:r w:rsidRPr="000E7D26">
              <w:rPr>
                <w:rFonts w:asciiTheme="minorEastAsia" w:hAnsiTheme="minorEastAsia" w:hint="eastAsia"/>
                <w:sz w:val="22"/>
              </w:rPr>
              <w:t>1.1　理念・ミッション</w:t>
            </w:r>
          </w:p>
        </w:tc>
      </w:tr>
      <w:tr w:rsidR="00C024BB" w:rsidRPr="000E7D26" w14:paraId="78B491B6" w14:textId="77777777" w:rsidTr="00C024BB">
        <w:tc>
          <w:tcPr>
            <w:tcW w:w="9736" w:type="dxa"/>
          </w:tcPr>
          <w:p w14:paraId="4D9EBA18" w14:textId="4927D06B" w:rsidR="00C024BB" w:rsidRDefault="000E7D26" w:rsidP="00C024BB">
            <w:pPr>
              <w:snapToGrid w:val="0"/>
              <w:jc w:val="left"/>
              <w:rPr>
                <w:rFonts w:asciiTheme="minorEastAsia" w:hAnsiTheme="minorEastAsia"/>
                <w:sz w:val="22"/>
              </w:rPr>
            </w:pPr>
            <w:r>
              <w:rPr>
                <w:rFonts w:asciiTheme="minorEastAsia" w:hAnsiTheme="minorEastAsia" w:hint="eastAsia"/>
                <w:sz w:val="22"/>
              </w:rPr>
              <w:t>日本社会</w:t>
            </w:r>
            <w:r w:rsidR="00634073">
              <w:rPr>
                <w:rFonts w:asciiTheme="minorEastAsia" w:hAnsiTheme="minorEastAsia" w:hint="eastAsia"/>
                <w:sz w:val="22"/>
              </w:rPr>
              <w:t>、母国に貢献できる人材を育てる</w:t>
            </w:r>
          </w:p>
          <w:p w14:paraId="4FB548BE" w14:textId="39DF54BE" w:rsidR="000E7D26" w:rsidRPr="000E7D26" w:rsidRDefault="000E7D26" w:rsidP="00C024BB">
            <w:pPr>
              <w:snapToGrid w:val="0"/>
              <w:jc w:val="left"/>
              <w:rPr>
                <w:rFonts w:asciiTheme="minorEastAsia" w:hAnsiTheme="minorEastAsia"/>
                <w:sz w:val="22"/>
              </w:rPr>
            </w:pPr>
          </w:p>
        </w:tc>
      </w:tr>
      <w:tr w:rsidR="00C024BB" w:rsidRPr="000E7D26" w14:paraId="3805561F" w14:textId="77777777" w:rsidTr="00C024BB">
        <w:tc>
          <w:tcPr>
            <w:tcW w:w="9736" w:type="dxa"/>
          </w:tcPr>
          <w:p w14:paraId="4246FA83" w14:textId="242F1626" w:rsidR="00C024BB" w:rsidRPr="000E7D26" w:rsidRDefault="000E7D26" w:rsidP="00C024BB">
            <w:pPr>
              <w:snapToGrid w:val="0"/>
              <w:jc w:val="left"/>
              <w:rPr>
                <w:rFonts w:asciiTheme="minorEastAsia" w:hAnsiTheme="minorEastAsia"/>
                <w:sz w:val="22"/>
              </w:rPr>
            </w:pPr>
            <w:r>
              <w:rPr>
                <w:rFonts w:asciiTheme="minorEastAsia" w:hAnsiTheme="minorEastAsia" w:hint="eastAsia"/>
                <w:sz w:val="22"/>
              </w:rPr>
              <w:t>1.2　教育目標</w:t>
            </w:r>
          </w:p>
        </w:tc>
      </w:tr>
      <w:tr w:rsidR="00C024BB" w:rsidRPr="000E7D26" w14:paraId="1F22898F" w14:textId="77777777" w:rsidTr="00C024BB">
        <w:tc>
          <w:tcPr>
            <w:tcW w:w="9736" w:type="dxa"/>
          </w:tcPr>
          <w:p w14:paraId="44FCF02B" w14:textId="6DC64622" w:rsidR="00C024BB" w:rsidRDefault="00634073" w:rsidP="00C024BB">
            <w:pPr>
              <w:snapToGrid w:val="0"/>
              <w:jc w:val="left"/>
              <w:rPr>
                <w:rFonts w:asciiTheme="minorEastAsia" w:hAnsiTheme="minorEastAsia"/>
                <w:sz w:val="22"/>
              </w:rPr>
            </w:pPr>
            <w:r>
              <w:rPr>
                <w:rFonts w:asciiTheme="minorEastAsia" w:hAnsiTheme="minorEastAsia" w:hint="eastAsia"/>
                <w:sz w:val="22"/>
              </w:rPr>
              <w:t>・日本語及び日本文化の指導</w:t>
            </w:r>
          </w:p>
          <w:p w14:paraId="47306259" w14:textId="335383F0" w:rsidR="000E7D26" w:rsidRDefault="00634073" w:rsidP="00C024BB">
            <w:pPr>
              <w:snapToGrid w:val="0"/>
              <w:jc w:val="left"/>
              <w:rPr>
                <w:rFonts w:asciiTheme="minorEastAsia" w:hAnsiTheme="minorEastAsia"/>
                <w:sz w:val="22"/>
              </w:rPr>
            </w:pPr>
            <w:r>
              <w:rPr>
                <w:rFonts w:asciiTheme="minorEastAsia" w:hAnsiTheme="minorEastAsia" w:hint="eastAsia"/>
                <w:sz w:val="22"/>
              </w:rPr>
              <w:t>・コミュニケーション力の育成</w:t>
            </w:r>
          </w:p>
          <w:p w14:paraId="123BC997" w14:textId="764D2D9A" w:rsidR="000E7D26" w:rsidRPr="00634073" w:rsidRDefault="00634073" w:rsidP="00C024BB">
            <w:pPr>
              <w:snapToGrid w:val="0"/>
              <w:jc w:val="left"/>
              <w:rPr>
                <w:rFonts w:asciiTheme="minorEastAsia" w:hAnsiTheme="minorEastAsia"/>
                <w:sz w:val="22"/>
              </w:rPr>
            </w:pPr>
            <w:r>
              <w:rPr>
                <w:rFonts w:asciiTheme="minorEastAsia" w:hAnsiTheme="minorEastAsia" w:hint="eastAsia"/>
                <w:sz w:val="22"/>
              </w:rPr>
              <w:t>・プレゼンテーション力の育成</w:t>
            </w:r>
          </w:p>
          <w:p w14:paraId="3FC5B7A2" w14:textId="11E730FB" w:rsidR="000E7D26" w:rsidRPr="000E7D26" w:rsidRDefault="000E7D26" w:rsidP="00C024BB">
            <w:pPr>
              <w:snapToGrid w:val="0"/>
              <w:jc w:val="left"/>
              <w:rPr>
                <w:rFonts w:asciiTheme="minorEastAsia" w:hAnsiTheme="minorEastAsia"/>
                <w:sz w:val="22"/>
              </w:rPr>
            </w:pPr>
          </w:p>
        </w:tc>
      </w:tr>
      <w:tr w:rsidR="00C024BB" w:rsidRPr="000E7D26" w14:paraId="34715E4F" w14:textId="77777777" w:rsidTr="00C024BB">
        <w:tc>
          <w:tcPr>
            <w:tcW w:w="9736" w:type="dxa"/>
          </w:tcPr>
          <w:p w14:paraId="0B040646" w14:textId="38E58171" w:rsidR="00C024BB" w:rsidRPr="000E7D26" w:rsidRDefault="000E7D26" w:rsidP="00C024BB">
            <w:pPr>
              <w:snapToGrid w:val="0"/>
              <w:jc w:val="left"/>
              <w:rPr>
                <w:rFonts w:asciiTheme="minorEastAsia" w:hAnsiTheme="minorEastAsia"/>
                <w:sz w:val="22"/>
              </w:rPr>
            </w:pPr>
            <w:r>
              <w:rPr>
                <w:rFonts w:asciiTheme="minorEastAsia" w:hAnsiTheme="minorEastAsia" w:hint="eastAsia"/>
                <w:sz w:val="22"/>
              </w:rPr>
              <w:t>1.3　育成する人材像</w:t>
            </w:r>
          </w:p>
        </w:tc>
      </w:tr>
      <w:tr w:rsidR="00C024BB" w:rsidRPr="000E7D26" w14:paraId="1ACE09E8" w14:textId="77777777" w:rsidTr="00C024BB">
        <w:tc>
          <w:tcPr>
            <w:tcW w:w="9736" w:type="dxa"/>
          </w:tcPr>
          <w:p w14:paraId="3C9B87F1" w14:textId="43D65859" w:rsidR="00C024BB" w:rsidRDefault="00634073" w:rsidP="00C024BB">
            <w:pPr>
              <w:snapToGrid w:val="0"/>
              <w:jc w:val="left"/>
              <w:rPr>
                <w:rFonts w:asciiTheme="minorEastAsia" w:hAnsiTheme="minorEastAsia"/>
                <w:sz w:val="22"/>
              </w:rPr>
            </w:pPr>
            <w:r>
              <w:rPr>
                <w:rFonts w:asciiTheme="minorEastAsia" w:hAnsiTheme="minorEastAsia" w:hint="eastAsia"/>
                <w:sz w:val="22"/>
              </w:rPr>
              <w:t>日本社会、母国に貢献できる人材</w:t>
            </w:r>
          </w:p>
          <w:p w14:paraId="7C3BBCFC" w14:textId="3031A6B5" w:rsidR="000E7D26" w:rsidRPr="000E7D26" w:rsidRDefault="000E7D26" w:rsidP="00C024BB">
            <w:pPr>
              <w:snapToGrid w:val="0"/>
              <w:jc w:val="left"/>
              <w:rPr>
                <w:rFonts w:asciiTheme="minorEastAsia" w:hAnsiTheme="minorEastAsia"/>
                <w:sz w:val="22"/>
              </w:rPr>
            </w:pPr>
          </w:p>
        </w:tc>
      </w:tr>
    </w:tbl>
    <w:p w14:paraId="0A18108D" w14:textId="249D6C36" w:rsidR="00C024BB" w:rsidRDefault="00C024BB" w:rsidP="00C024BB">
      <w:pPr>
        <w:snapToGrid w:val="0"/>
        <w:jc w:val="left"/>
        <w:rPr>
          <w:rFonts w:asciiTheme="minorEastAsia" w:hAnsiTheme="minorEastAsia"/>
          <w:sz w:val="22"/>
        </w:rPr>
      </w:pPr>
    </w:p>
    <w:tbl>
      <w:tblPr>
        <w:tblStyle w:val="a3"/>
        <w:tblW w:w="0" w:type="auto"/>
        <w:tblLook w:val="04A0" w:firstRow="1" w:lastRow="0" w:firstColumn="1" w:lastColumn="0" w:noHBand="0" w:noVBand="1"/>
      </w:tblPr>
      <w:tblGrid>
        <w:gridCol w:w="704"/>
        <w:gridCol w:w="7655"/>
        <w:gridCol w:w="1377"/>
      </w:tblGrid>
      <w:tr w:rsidR="00373DDF" w14:paraId="47C0EF66" w14:textId="77777777" w:rsidTr="00373DDF">
        <w:tc>
          <w:tcPr>
            <w:tcW w:w="704" w:type="dxa"/>
            <w:tcBorders>
              <w:right w:val="single" w:sz="4" w:space="0" w:color="FFFFFF"/>
            </w:tcBorders>
          </w:tcPr>
          <w:p w14:paraId="461ACC4A" w14:textId="41266368" w:rsidR="00373DDF" w:rsidRDefault="00373DDF" w:rsidP="00C024BB">
            <w:pPr>
              <w:snapToGrid w:val="0"/>
              <w:jc w:val="left"/>
              <w:rPr>
                <w:rFonts w:asciiTheme="minorEastAsia" w:hAnsiTheme="minorEastAsia"/>
                <w:sz w:val="22"/>
              </w:rPr>
            </w:pPr>
            <w:r>
              <w:rPr>
                <w:rFonts w:asciiTheme="minorEastAsia" w:hAnsiTheme="minorEastAsia"/>
                <w:sz w:val="22"/>
              </w:rPr>
              <w:t>1.4</w:t>
            </w:r>
          </w:p>
        </w:tc>
        <w:tc>
          <w:tcPr>
            <w:tcW w:w="7655" w:type="dxa"/>
            <w:tcBorders>
              <w:left w:val="single" w:sz="4" w:space="0" w:color="FFFFFF"/>
            </w:tcBorders>
          </w:tcPr>
          <w:p w14:paraId="0D1C1365" w14:textId="500BBC91" w:rsidR="00373DDF" w:rsidRDefault="00373DDF" w:rsidP="00C024BB">
            <w:pPr>
              <w:snapToGrid w:val="0"/>
              <w:jc w:val="left"/>
              <w:rPr>
                <w:rFonts w:asciiTheme="minorEastAsia" w:hAnsiTheme="minorEastAsia"/>
                <w:sz w:val="22"/>
              </w:rPr>
            </w:pPr>
            <w:r w:rsidRPr="00634073">
              <w:rPr>
                <w:rFonts w:asciiTheme="minorHAnsi" w:eastAsiaTheme="minorHAnsi" w:hAnsiTheme="minorHAnsi" w:hint="eastAsia"/>
                <w:sz w:val="22"/>
                <w:szCs w:val="22"/>
              </w:rPr>
              <w:t>理念、教育目標が社会の要請に合致していることを確認している。</w:t>
            </w:r>
          </w:p>
        </w:tc>
        <w:tc>
          <w:tcPr>
            <w:tcW w:w="1377" w:type="dxa"/>
          </w:tcPr>
          <w:p w14:paraId="0920BB5F" w14:textId="6146954B" w:rsidR="00373DDF" w:rsidRDefault="00373DDF" w:rsidP="00373DDF">
            <w:pPr>
              <w:snapToGrid w:val="0"/>
              <w:jc w:val="center"/>
              <w:rPr>
                <w:rFonts w:asciiTheme="minorEastAsia" w:hAnsiTheme="minorEastAsia"/>
                <w:sz w:val="22"/>
              </w:rPr>
            </w:pPr>
            <w:r>
              <w:rPr>
                <w:rFonts w:asciiTheme="minorEastAsia" w:hAnsiTheme="minorEastAsia" w:hint="eastAsia"/>
                <w:sz w:val="22"/>
              </w:rPr>
              <w:t>A</w:t>
            </w:r>
          </w:p>
        </w:tc>
      </w:tr>
      <w:tr w:rsidR="00373DDF" w14:paraId="103A6410" w14:textId="77777777" w:rsidTr="00373DDF">
        <w:tc>
          <w:tcPr>
            <w:tcW w:w="704" w:type="dxa"/>
            <w:tcBorders>
              <w:right w:val="single" w:sz="4" w:space="0" w:color="FFFFFF"/>
            </w:tcBorders>
          </w:tcPr>
          <w:p w14:paraId="4FACE542" w14:textId="6A92A82A" w:rsidR="00373DDF" w:rsidRDefault="00373DDF" w:rsidP="00C024BB">
            <w:pPr>
              <w:snapToGrid w:val="0"/>
              <w:jc w:val="left"/>
              <w:rPr>
                <w:rFonts w:asciiTheme="minorEastAsia" w:hAnsiTheme="minorEastAsia"/>
                <w:sz w:val="22"/>
              </w:rPr>
            </w:pPr>
            <w:r>
              <w:rPr>
                <w:rFonts w:asciiTheme="minorEastAsia" w:hAnsiTheme="minorEastAsia" w:hint="eastAsia"/>
                <w:sz w:val="22"/>
              </w:rPr>
              <w:t>1</w:t>
            </w:r>
            <w:r>
              <w:rPr>
                <w:rFonts w:asciiTheme="minorEastAsia" w:hAnsiTheme="minorEastAsia"/>
                <w:sz w:val="22"/>
              </w:rPr>
              <w:t>.5</w:t>
            </w:r>
          </w:p>
        </w:tc>
        <w:tc>
          <w:tcPr>
            <w:tcW w:w="7655" w:type="dxa"/>
            <w:tcBorders>
              <w:left w:val="single" w:sz="4" w:space="0" w:color="FFFFFF"/>
            </w:tcBorders>
          </w:tcPr>
          <w:p w14:paraId="36E40093" w14:textId="2D64968C" w:rsidR="00373DDF" w:rsidRDefault="00373DDF" w:rsidP="00C024BB">
            <w:pPr>
              <w:snapToGrid w:val="0"/>
              <w:jc w:val="left"/>
              <w:rPr>
                <w:rFonts w:asciiTheme="minorEastAsia" w:hAnsiTheme="minorEastAsia"/>
                <w:sz w:val="22"/>
              </w:rPr>
            </w:pPr>
            <w:r w:rsidRPr="00634073">
              <w:rPr>
                <w:rFonts w:asciiTheme="minorHAnsi" w:eastAsiaTheme="minorHAnsi" w:hAnsiTheme="minorHAnsi" w:hint="eastAsia"/>
                <w:sz w:val="22"/>
                <w:szCs w:val="22"/>
              </w:rPr>
              <w:t>理念、教育目標及び育成する人材像が、教職員及び学生に周知されている。</w:t>
            </w:r>
          </w:p>
        </w:tc>
        <w:tc>
          <w:tcPr>
            <w:tcW w:w="1377" w:type="dxa"/>
          </w:tcPr>
          <w:p w14:paraId="63F6DAF2" w14:textId="6BDA4E1D" w:rsidR="00373DDF" w:rsidRDefault="00373DDF" w:rsidP="00373DDF">
            <w:pPr>
              <w:snapToGrid w:val="0"/>
              <w:jc w:val="center"/>
              <w:rPr>
                <w:rFonts w:asciiTheme="minorEastAsia" w:hAnsiTheme="minorEastAsia"/>
                <w:sz w:val="22"/>
              </w:rPr>
            </w:pPr>
            <w:r>
              <w:rPr>
                <w:rFonts w:asciiTheme="minorEastAsia" w:hAnsiTheme="minorEastAsia" w:hint="eastAsia"/>
                <w:sz w:val="22"/>
              </w:rPr>
              <w:t>B</w:t>
            </w:r>
          </w:p>
        </w:tc>
      </w:tr>
    </w:tbl>
    <w:p w14:paraId="4241D930" w14:textId="06E5127C" w:rsidR="00634073" w:rsidRDefault="00634073" w:rsidP="00C024BB">
      <w:pPr>
        <w:snapToGrid w:val="0"/>
        <w:jc w:val="left"/>
        <w:rPr>
          <w:rFonts w:asciiTheme="minorEastAsia" w:hAnsiTheme="minorEastAsia"/>
          <w:sz w:val="22"/>
        </w:rPr>
      </w:pPr>
    </w:p>
    <w:tbl>
      <w:tblPr>
        <w:tblStyle w:val="a3"/>
        <w:tblW w:w="0" w:type="auto"/>
        <w:tblLook w:val="04A0" w:firstRow="1" w:lastRow="0" w:firstColumn="1" w:lastColumn="0" w:noHBand="0" w:noVBand="1"/>
      </w:tblPr>
      <w:tblGrid>
        <w:gridCol w:w="9736"/>
      </w:tblGrid>
      <w:tr w:rsidR="00634073" w14:paraId="7CE402EE" w14:textId="77777777" w:rsidTr="00634073">
        <w:tc>
          <w:tcPr>
            <w:tcW w:w="9736" w:type="dxa"/>
          </w:tcPr>
          <w:p w14:paraId="7A3275F4" w14:textId="6FDA988D" w:rsidR="00634073" w:rsidRDefault="00CC4F53" w:rsidP="00C024BB">
            <w:pPr>
              <w:snapToGrid w:val="0"/>
              <w:jc w:val="left"/>
              <w:rPr>
                <w:rFonts w:asciiTheme="minorEastAsia" w:hAnsiTheme="minorEastAsia"/>
                <w:sz w:val="22"/>
                <w:lang w:eastAsia="zh-TW"/>
              </w:rPr>
            </w:pPr>
            <w:r>
              <w:rPr>
                <w:rFonts w:asciiTheme="minorEastAsia" w:hAnsiTheme="minorEastAsia" w:hint="eastAsia"/>
                <w:sz w:val="22"/>
                <w:lang w:eastAsia="zh-TW"/>
              </w:rPr>
              <w:t>達成状況、課題、改善計画等</w:t>
            </w:r>
          </w:p>
        </w:tc>
      </w:tr>
      <w:tr w:rsidR="00634073" w14:paraId="1955D035" w14:textId="77777777" w:rsidTr="00634073">
        <w:tc>
          <w:tcPr>
            <w:tcW w:w="9736" w:type="dxa"/>
          </w:tcPr>
          <w:p w14:paraId="7669FCC2" w14:textId="7F016775" w:rsidR="008947DF" w:rsidRDefault="008947DF" w:rsidP="00C024BB">
            <w:pPr>
              <w:snapToGrid w:val="0"/>
              <w:jc w:val="left"/>
              <w:rPr>
                <w:rFonts w:asciiTheme="minorEastAsia" w:hAnsiTheme="minorEastAsia"/>
                <w:sz w:val="22"/>
              </w:rPr>
            </w:pPr>
            <w:r>
              <w:rPr>
                <w:rFonts w:asciiTheme="minorEastAsia" w:hAnsiTheme="minorEastAsia" w:hint="eastAsia"/>
                <w:sz w:val="22"/>
              </w:rPr>
              <w:t>教育理念や目標</w:t>
            </w:r>
            <w:r w:rsidR="00FE717F">
              <w:rPr>
                <w:rFonts w:asciiTheme="minorEastAsia" w:hAnsiTheme="minorEastAsia" w:hint="eastAsia"/>
                <w:sz w:val="22"/>
              </w:rPr>
              <w:t>について、</w:t>
            </w:r>
            <w:r>
              <w:rPr>
                <w:rFonts w:asciiTheme="minorEastAsia" w:hAnsiTheme="minorEastAsia" w:hint="eastAsia"/>
                <w:sz w:val="22"/>
              </w:rPr>
              <w:t>教職員</w:t>
            </w:r>
            <w:r w:rsidR="00FE717F">
              <w:rPr>
                <w:rFonts w:asciiTheme="minorEastAsia" w:hAnsiTheme="minorEastAsia" w:hint="eastAsia"/>
                <w:sz w:val="22"/>
              </w:rPr>
              <w:t>に対し</w:t>
            </w:r>
            <w:r w:rsidR="0087583E">
              <w:rPr>
                <w:rFonts w:asciiTheme="minorEastAsia" w:hAnsiTheme="minorEastAsia" w:hint="eastAsia"/>
                <w:sz w:val="22"/>
              </w:rPr>
              <w:t>周知</w:t>
            </w:r>
            <w:r w:rsidR="00FE717F">
              <w:rPr>
                <w:rFonts w:asciiTheme="minorEastAsia" w:hAnsiTheme="minorEastAsia" w:hint="eastAsia"/>
                <w:sz w:val="22"/>
              </w:rPr>
              <w:t>を徹底し、月例会議等において確認を行う。当会議等で</w:t>
            </w:r>
            <w:r w:rsidR="00C55EC6">
              <w:rPr>
                <w:rFonts w:asciiTheme="minorEastAsia" w:hAnsiTheme="minorEastAsia" w:hint="eastAsia"/>
                <w:sz w:val="22"/>
              </w:rPr>
              <w:t>状況の変化や学生のニーズなどの情報を再確認して改善を検討する。</w:t>
            </w:r>
          </w:p>
          <w:p w14:paraId="2A4FA452" w14:textId="77777777" w:rsidR="008947DF" w:rsidRDefault="008947DF" w:rsidP="00C024BB">
            <w:pPr>
              <w:snapToGrid w:val="0"/>
              <w:jc w:val="left"/>
              <w:rPr>
                <w:rFonts w:asciiTheme="minorEastAsia" w:hAnsiTheme="minorEastAsia"/>
                <w:sz w:val="22"/>
              </w:rPr>
            </w:pPr>
          </w:p>
          <w:p w14:paraId="0EC9BC07" w14:textId="77777777" w:rsidR="00F83189" w:rsidRDefault="00F83189" w:rsidP="00C024BB">
            <w:pPr>
              <w:snapToGrid w:val="0"/>
              <w:jc w:val="left"/>
              <w:rPr>
                <w:rFonts w:asciiTheme="minorEastAsia" w:hAnsiTheme="minorEastAsia"/>
                <w:sz w:val="22"/>
              </w:rPr>
            </w:pPr>
          </w:p>
          <w:p w14:paraId="0F610DA9" w14:textId="4C5FB5AE" w:rsidR="00F83189" w:rsidRDefault="00F83189" w:rsidP="00C024BB">
            <w:pPr>
              <w:snapToGrid w:val="0"/>
              <w:jc w:val="left"/>
              <w:rPr>
                <w:rFonts w:asciiTheme="minorEastAsia" w:hAnsiTheme="minorEastAsia"/>
                <w:sz w:val="22"/>
              </w:rPr>
            </w:pPr>
          </w:p>
        </w:tc>
      </w:tr>
    </w:tbl>
    <w:p w14:paraId="1D02D359" w14:textId="62446693" w:rsidR="00634073" w:rsidRDefault="00634073" w:rsidP="00C024BB">
      <w:pPr>
        <w:snapToGrid w:val="0"/>
        <w:jc w:val="left"/>
        <w:rPr>
          <w:rFonts w:asciiTheme="minorEastAsia" w:hAnsiTheme="minorEastAsia"/>
          <w:sz w:val="22"/>
        </w:rPr>
      </w:pPr>
    </w:p>
    <w:p w14:paraId="3EFCDD9F" w14:textId="05CEE9DE" w:rsidR="008947DF" w:rsidRDefault="008947DF" w:rsidP="00C024BB">
      <w:pPr>
        <w:snapToGrid w:val="0"/>
        <w:jc w:val="left"/>
        <w:rPr>
          <w:rFonts w:asciiTheme="minorEastAsia" w:hAnsiTheme="minorEastAsia"/>
          <w:sz w:val="22"/>
        </w:rPr>
      </w:pPr>
    </w:p>
    <w:p w14:paraId="1F7952E2" w14:textId="1C8D7236" w:rsidR="00634073" w:rsidRPr="008947DF" w:rsidRDefault="00634073" w:rsidP="00C024BB">
      <w:pPr>
        <w:snapToGrid w:val="0"/>
        <w:jc w:val="left"/>
        <w:rPr>
          <w:rFonts w:asciiTheme="minorEastAsia" w:hAnsiTheme="minorEastAsia"/>
          <w:b/>
          <w:bCs/>
          <w:sz w:val="22"/>
        </w:rPr>
      </w:pPr>
      <w:r w:rsidRPr="008947DF">
        <w:rPr>
          <w:rFonts w:asciiTheme="minorEastAsia" w:hAnsiTheme="minorEastAsia" w:hint="eastAsia"/>
          <w:b/>
          <w:bCs/>
          <w:sz w:val="22"/>
        </w:rPr>
        <w:t>2．</w:t>
      </w:r>
      <w:r w:rsidR="008947DF" w:rsidRPr="008947DF">
        <w:rPr>
          <w:rFonts w:asciiTheme="minorEastAsia" w:hAnsiTheme="minorEastAsia" w:hint="eastAsia"/>
          <w:b/>
          <w:bCs/>
          <w:sz w:val="22"/>
        </w:rPr>
        <w:t>学校運営</w:t>
      </w:r>
    </w:p>
    <w:p w14:paraId="79634BA5" w14:textId="55E472B3" w:rsidR="008947DF" w:rsidRDefault="008947DF" w:rsidP="00C024BB">
      <w:pPr>
        <w:snapToGrid w:val="0"/>
        <w:jc w:val="left"/>
        <w:rPr>
          <w:rFonts w:asciiTheme="minorEastAsia" w:hAnsiTheme="minorEastAsia"/>
          <w:sz w:val="22"/>
        </w:rPr>
      </w:pPr>
    </w:p>
    <w:tbl>
      <w:tblPr>
        <w:tblStyle w:val="a3"/>
        <w:tblW w:w="0" w:type="auto"/>
        <w:tblLook w:val="04A0" w:firstRow="1" w:lastRow="0" w:firstColumn="1" w:lastColumn="0" w:noHBand="0" w:noVBand="1"/>
      </w:tblPr>
      <w:tblGrid>
        <w:gridCol w:w="704"/>
        <w:gridCol w:w="7655"/>
        <w:gridCol w:w="1377"/>
      </w:tblGrid>
      <w:tr w:rsidR="00373DDF" w14:paraId="06F06B2C" w14:textId="77777777" w:rsidTr="006F3AEA">
        <w:tc>
          <w:tcPr>
            <w:tcW w:w="704" w:type="dxa"/>
            <w:tcBorders>
              <w:right w:val="single" w:sz="4" w:space="0" w:color="FFFFFF"/>
            </w:tcBorders>
          </w:tcPr>
          <w:p w14:paraId="02EEF117" w14:textId="7890A7F9" w:rsidR="00373DDF" w:rsidRDefault="00373DDF" w:rsidP="006F3AEA">
            <w:pPr>
              <w:snapToGrid w:val="0"/>
              <w:jc w:val="left"/>
              <w:rPr>
                <w:rFonts w:asciiTheme="minorEastAsia" w:hAnsiTheme="minorEastAsia"/>
                <w:sz w:val="22"/>
              </w:rPr>
            </w:pPr>
            <w:r>
              <w:rPr>
                <w:rFonts w:asciiTheme="minorEastAsia" w:hAnsiTheme="minorEastAsia" w:hint="eastAsia"/>
                <w:sz w:val="22"/>
              </w:rPr>
              <w:t>2</w:t>
            </w:r>
            <w:r>
              <w:rPr>
                <w:rFonts w:asciiTheme="minorEastAsia" w:hAnsiTheme="minorEastAsia"/>
                <w:sz w:val="22"/>
              </w:rPr>
              <w:t>.1</w:t>
            </w:r>
          </w:p>
        </w:tc>
        <w:tc>
          <w:tcPr>
            <w:tcW w:w="7655" w:type="dxa"/>
            <w:tcBorders>
              <w:left w:val="single" w:sz="4" w:space="0" w:color="FFFFFF"/>
            </w:tcBorders>
          </w:tcPr>
          <w:p w14:paraId="23A3BE72" w14:textId="61E62107" w:rsidR="00373DDF" w:rsidRDefault="00373DDF" w:rsidP="006F3AEA">
            <w:pPr>
              <w:snapToGrid w:val="0"/>
              <w:jc w:val="left"/>
              <w:rPr>
                <w:rFonts w:asciiTheme="minorEastAsia" w:hAnsiTheme="minorEastAsia"/>
                <w:sz w:val="22"/>
              </w:rPr>
            </w:pPr>
            <w:r w:rsidRPr="006924BE">
              <w:rPr>
                <w:rFonts w:asciiTheme="minorEastAsia" w:hAnsiTheme="minorEastAsia" w:hint="eastAsia"/>
                <w:sz w:val="22"/>
                <w:szCs w:val="22"/>
              </w:rPr>
              <w:t>日本語教育機関の告示基準に適合している。</w:t>
            </w:r>
          </w:p>
        </w:tc>
        <w:tc>
          <w:tcPr>
            <w:tcW w:w="1377" w:type="dxa"/>
          </w:tcPr>
          <w:p w14:paraId="5BCDF302" w14:textId="5791DA0D" w:rsidR="00373DDF" w:rsidRDefault="002E2B0B" w:rsidP="006F3AEA">
            <w:pPr>
              <w:snapToGrid w:val="0"/>
              <w:jc w:val="center"/>
              <w:rPr>
                <w:rFonts w:asciiTheme="minorEastAsia" w:hAnsiTheme="minorEastAsia"/>
                <w:sz w:val="22"/>
              </w:rPr>
            </w:pPr>
            <w:r>
              <w:rPr>
                <w:rFonts w:asciiTheme="minorEastAsia" w:hAnsiTheme="minorEastAsia" w:hint="eastAsia"/>
                <w:sz w:val="22"/>
              </w:rPr>
              <w:t>A</w:t>
            </w:r>
          </w:p>
        </w:tc>
      </w:tr>
      <w:tr w:rsidR="00373DDF" w14:paraId="45382D45" w14:textId="77777777" w:rsidTr="006F3AEA">
        <w:tc>
          <w:tcPr>
            <w:tcW w:w="704" w:type="dxa"/>
            <w:tcBorders>
              <w:right w:val="single" w:sz="4" w:space="0" w:color="FFFFFF"/>
            </w:tcBorders>
          </w:tcPr>
          <w:p w14:paraId="504C297C" w14:textId="77376A14" w:rsidR="00373DDF" w:rsidRDefault="00373DDF" w:rsidP="006F3AEA">
            <w:pPr>
              <w:snapToGrid w:val="0"/>
              <w:jc w:val="left"/>
              <w:rPr>
                <w:rFonts w:asciiTheme="minorEastAsia" w:hAnsiTheme="minorEastAsia"/>
                <w:sz w:val="22"/>
              </w:rPr>
            </w:pPr>
            <w:r>
              <w:rPr>
                <w:rFonts w:asciiTheme="minorEastAsia" w:hAnsiTheme="minorEastAsia" w:hint="eastAsia"/>
                <w:sz w:val="22"/>
              </w:rPr>
              <w:t>2</w:t>
            </w:r>
            <w:r>
              <w:rPr>
                <w:rFonts w:asciiTheme="minorEastAsia" w:hAnsiTheme="minorEastAsia"/>
                <w:sz w:val="22"/>
              </w:rPr>
              <w:t>.2</w:t>
            </w:r>
          </w:p>
        </w:tc>
        <w:tc>
          <w:tcPr>
            <w:tcW w:w="7655" w:type="dxa"/>
            <w:tcBorders>
              <w:left w:val="single" w:sz="4" w:space="0" w:color="FFFFFF"/>
            </w:tcBorders>
          </w:tcPr>
          <w:p w14:paraId="14E06439" w14:textId="201C6E72" w:rsidR="00373DDF" w:rsidRPr="00373DDF" w:rsidRDefault="00373DDF" w:rsidP="00373DDF">
            <w:pPr>
              <w:snapToGrid w:val="0"/>
              <w:jc w:val="left"/>
              <w:rPr>
                <w:rFonts w:asciiTheme="minorEastAsia" w:hAnsiTheme="minorEastAsia"/>
                <w:sz w:val="22"/>
                <w:szCs w:val="22"/>
              </w:rPr>
            </w:pPr>
            <w:r w:rsidRPr="006924BE">
              <w:rPr>
                <w:rFonts w:asciiTheme="minorEastAsia" w:hAnsiTheme="minorEastAsia" w:hint="eastAsia"/>
                <w:sz w:val="22"/>
                <w:szCs w:val="22"/>
              </w:rPr>
              <w:t>短期及び中長期の運営方針と経営目標が明確化され、教職員に周知されている。</w:t>
            </w:r>
          </w:p>
        </w:tc>
        <w:tc>
          <w:tcPr>
            <w:tcW w:w="1377" w:type="dxa"/>
          </w:tcPr>
          <w:p w14:paraId="7F71A0F1" w14:textId="1167193D" w:rsidR="00373DDF" w:rsidRDefault="002E2B0B" w:rsidP="006F3AEA">
            <w:pPr>
              <w:snapToGrid w:val="0"/>
              <w:jc w:val="center"/>
              <w:rPr>
                <w:rFonts w:asciiTheme="minorEastAsia" w:hAnsiTheme="minorEastAsia"/>
                <w:sz w:val="22"/>
              </w:rPr>
            </w:pPr>
            <w:r>
              <w:rPr>
                <w:rFonts w:asciiTheme="minorEastAsia" w:hAnsiTheme="minorEastAsia" w:hint="eastAsia"/>
                <w:sz w:val="22"/>
              </w:rPr>
              <w:t>A</w:t>
            </w:r>
          </w:p>
        </w:tc>
      </w:tr>
      <w:tr w:rsidR="00373DDF" w14:paraId="25B7F250" w14:textId="77777777" w:rsidTr="006F3AEA">
        <w:tc>
          <w:tcPr>
            <w:tcW w:w="704" w:type="dxa"/>
            <w:tcBorders>
              <w:right w:val="single" w:sz="4" w:space="0" w:color="FFFFFF"/>
            </w:tcBorders>
          </w:tcPr>
          <w:p w14:paraId="45CA9B4A" w14:textId="38D64A37" w:rsidR="00373DDF" w:rsidRDefault="00373DDF" w:rsidP="006F3AEA">
            <w:pPr>
              <w:snapToGrid w:val="0"/>
              <w:jc w:val="left"/>
              <w:rPr>
                <w:rFonts w:asciiTheme="minorEastAsia" w:hAnsiTheme="minorEastAsia"/>
                <w:sz w:val="22"/>
              </w:rPr>
            </w:pPr>
            <w:r>
              <w:rPr>
                <w:rFonts w:asciiTheme="minorEastAsia" w:hAnsiTheme="minorEastAsia" w:hint="eastAsia"/>
                <w:sz w:val="22"/>
              </w:rPr>
              <w:t>2</w:t>
            </w:r>
            <w:r>
              <w:rPr>
                <w:rFonts w:asciiTheme="minorEastAsia" w:hAnsiTheme="minorEastAsia"/>
                <w:sz w:val="22"/>
              </w:rPr>
              <w:t>.3</w:t>
            </w:r>
          </w:p>
        </w:tc>
        <w:tc>
          <w:tcPr>
            <w:tcW w:w="7655" w:type="dxa"/>
            <w:tcBorders>
              <w:left w:val="single" w:sz="4" w:space="0" w:color="FFFFFF"/>
            </w:tcBorders>
          </w:tcPr>
          <w:p w14:paraId="08B434A3" w14:textId="7FD8E313" w:rsidR="00373DDF" w:rsidRPr="00634073" w:rsidRDefault="00373DDF" w:rsidP="006F3AEA">
            <w:pPr>
              <w:snapToGrid w:val="0"/>
              <w:jc w:val="left"/>
              <w:rPr>
                <w:rFonts w:eastAsiaTheme="minorHAnsi"/>
                <w:sz w:val="22"/>
              </w:rPr>
            </w:pPr>
            <w:r w:rsidRPr="006924BE">
              <w:rPr>
                <w:rFonts w:asciiTheme="minorEastAsia" w:hAnsiTheme="minorEastAsia" w:hint="eastAsia"/>
                <w:sz w:val="22"/>
                <w:szCs w:val="22"/>
              </w:rPr>
              <w:t>管理運営の諸規程が整備され、規程に基づいた運営が行われている。</w:t>
            </w:r>
          </w:p>
        </w:tc>
        <w:tc>
          <w:tcPr>
            <w:tcW w:w="1377" w:type="dxa"/>
          </w:tcPr>
          <w:p w14:paraId="04540106" w14:textId="3B3FFDF2" w:rsidR="00373DDF" w:rsidRDefault="002E2B0B" w:rsidP="006F3AEA">
            <w:pPr>
              <w:snapToGrid w:val="0"/>
              <w:jc w:val="center"/>
              <w:rPr>
                <w:rFonts w:asciiTheme="minorEastAsia" w:hAnsiTheme="minorEastAsia"/>
                <w:sz w:val="22"/>
              </w:rPr>
            </w:pPr>
            <w:r>
              <w:rPr>
                <w:rFonts w:asciiTheme="minorEastAsia" w:hAnsiTheme="minorEastAsia" w:hint="eastAsia"/>
                <w:sz w:val="22"/>
              </w:rPr>
              <w:t>A</w:t>
            </w:r>
          </w:p>
        </w:tc>
      </w:tr>
      <w:tr w:rsidR="00373DDF" w14:paraId="6811381C" w14:textId="77777777" w:rsidTr="006F3AEA">
        <w:tc>
          <w:tcPr>
            <w:tcW w:w="704" w:type="dxa"/>
            <w:tcBorders>
              <w:right w:val="single" w:sz="4" w:space="0" w:color="FFFFFF"/>
            </w:tcBorders>
          </w:tcPr>
          <w:p w14:paraId="7AE6771C" w14:textId="0FE5F6F9" w:rsidR="00373DDF" w:rsidRDefault="00373DDF" w:rsidP="006F3AEA">
            <w:pPr>
              <w:snapToGrid w:val="0"/>
              <w:jc w:val="left"/>
              <w:rPr>
                <w:rFonts w:asciiTheme="minorEastAsia" w:hAnsiTheme="minorEastAsia"/>
                <w:sz w:val="22"/>
              </w:rPr>
            </w:pPr>
            <w:r>
              <w:rPr>
                <w:rFonts w:asciiTheme="minorEastAsia" w:hAnsiTheme="minorEastAsia" w:hint="eastAsia"/>
                <w:sz w:val="22"/>
              </w:rPr>
              <w:t>2</w:t>
            </w:r>
            <w:r>
              <w:rPr>
                <w:rFonts w:asciiTheme="minorEastAsia" w:hAnsiTheme="minorEastAsia"/>
                <w:sz w:val="22"/>
              </w:rPr>
              <w:t>.4</w:t>
            </w:r>
          </w:p>
        </w:tc>
        <w:tc>
          <w:tcPr>
            <w:tcW w:w="7655" w:type="dxa"/>
            <w:tcBorders>
              <w:left w:val="single" w:sz="4" w:space="0" w:color="FFFFFF"/>
            </w:tcBorders>
          </w:tcPr>
          <w:p w14:paraId="76746F65" w14:textId="0BA0016C" w:rsidR="00373DDF" w:rsidRPr="00634073" w:rsidRDefault="00373DDF" w:rsidP="006F3AEA">
            <w:pPr>
              <w:snapToGrid w:val="0"/>
              <w:jc w:val="left"/>
              <w:rPr>
                <w:rFonts w:eastAsiaTheme="minorHAnsi"/>
                <w:sz w:val="22"/>
              </w:rPr>
            </w:pPr>
            <w:r w:rsidRPr="006924BE">
              <w:rPr>
                <w:rFonts w:asciiTheme="minorEastAsia" w:hAnsiTheme="minorEastAsia" w:hint="eastAsia"/>
                <w:sz w:val="22"/>
                <w:szCs w:val="22"/>
              </w:rPr>
              <w:t>意思決定が組織的に行われ、かつ、効率的に機能している。</w:t>
            </w:r>
          </w:p>
        </w:tc>
        <w:tc>
          <w:tcPr>
            <w:tcW w:w="1377" w:type="dxa"/>
          </w:tcPr>
          <w:p w14:paraId="6BE26A34" w14:textId="20FDFD04" w:rsidR="00373DDF" w:rsidRDefault="002E2B0B" w:rsidP="006F3AEA">
            <w:pPr>
              <w:snapToGrid w:val="0"/>
              <w:jc w:val="center"/>
              <w:rPr>
                <w:rFonts w:asciiTheme="minorEastAsia" w:hAnsiTheme="minorEastAsia"/>
                <w:sz w:val="22"/>
              </w:rPr>
            </w:pPr>
            <w:r>
              <w:rPr>
                <w:rFonts w:asciiTheme="minorEastAsia" w:hAnsiTheme="minorEastAsia" w:hint="eastAsia"/>
                <w:sz w:val="22"/>
              </w:rPr>
              <w:t>A</w:t>
            </w:r>
          </w:p>
        </w:tc>
      </w:tr>
      <w:tr w:rsidR="00373DDF" w14:paraId="4621C76E" w14:textId="77777777" w:rsidTr="006F3AEA">
        <w:tc>
          <w:tcPr>
            <w:tcW w:w="704" w:type="dxa"/>
            <w:tcBorders>
              <w:right w:val="single" w:sz="4" w:space="0" w:color="FFFFFF"/>
            </w:tcBorders>
          </w:tcPr>
          <w:p w14:paraId="65EED6A9" w14:textId="473C7A95" w:rsidR="00373DDF" w:rsidRDefault="00373DDF" w:rsidP="006F3AEA">
            <w:pPr>
              <w:snapToGrid w:val="0"/>
              <w:jc w:val="left"/>
              <w:rPr>
                <w:rFonts w:asciiTheme="minorEastAsia" w:hAnsiTheme="minorEastAsia"/>
                <w:sz w:val="22"/>
              </w:rPr>
            </w:pPr>
            <w:r>
              <w:rPr>
                <w:rFonts w:asciiTheme="minorEastAsia" w:hAnsiTheme="minorEastAsia" w:hint="eastAsia"/>
                <w:sz w:val="22"/>
              </w:rPr>
              <w:t>2</w:t>
            </w:r>
            <w:r>
              <w:rPr>
                <w:rFonts w:asciiTheme="minorEastAsia" w:hAnsiTheme="minorEastAsia"/>
                <w:sz w:val="22"/>
              </w:rPr>
              <w:t>.5</w:t>
            </w:r>
          </w:p>
        </w:tc>
        <w:tc>
          <w:tcPr>
            <w:tcW w:w="7655" w:type="dxa"/>
            <w:tcBorders>
              <w:left w:val="single" w:sz="4" w:space="0" w:color="FFFFFF"/>
            </w:tcBorders>
          </w:tcPr>
          <w:p w14:paraId="16ADFE1E" w14:textId="3BF246D1" w:rsidR="00373DDF" w:rsidRPr="00634073" w:rsidRDefault="00373DDF" w:rsidP="006F3AEA">
            <w:pPr>
              <w:snapToGrid w:val="0"/>
              <w:jc w:val="left"/>
              <w:rPr>
                <w:rFonts w:eastAsiaTheme="minorHAnsi"/>
                <w:sz w:val="22"/>
              </w:rPr>
            </w:pPr>
            <w:r w:rsidRPr="006924BE">
              <w:rPr>
                <w:rFonts w:asciiTheme="minorEastAsia" w:hAnsiTheme="minorEastAsia" w:hint="eastAsia"/>
                <w:sz w:val="22"/>
                <w:szCs w:val="22"/>
              </w:rPr>
              <w:t>予算編成が適切に行われ、執行ルールが明確である。</w:t>
            </w:r>
          </w:p>
        </w:tc>
        <w:tc>
          <w:tcPr>
            <w:tcW w:w="1377" w:type="dxa"/>
          </w:tcPr>
          <w:p w14:paraId="2BFA8DE1" w14:textId="4AE03C99" w:rsidR="00373DDF" w:rsidRDefault="002E2B0B" w:rsidP="006F3AEA">
            <w:pPr>
              <w:snapToGrid w:val="0"/>
              <w:jc w:val="center"/>
              <w:rPr>
                <w:rFonts w:asciiTheme="minorEastAsia" w:hAnsiTheme="minorEastAsia"/>
                <w:sz w:val="22"/>
              </w:rPr>
            </w:pPr>
            <w:r>
              <w:rPr>
                <w:rFonts w:asciiTheme="minorEastAsia" w:hAnsiTheme="minorEastAsia" w:hint="eastAsia"/>
                <w:sz w:val="22"/>
              </w:rPr>
              <w:t>A</w:t>
            </w:r>
          </w:p>
        </w:tc>
      </w:tr>
      <w:tr w:rsidR="00373DDF" w14:paraId="71517C85" w14:textId="77777777" w:rsidTr="006F3AEA">
        <w:tc>
          <w:tcPr>
            <w:tcW w:w="704" w:type="dxa"/>
            <w:tcBorders>
              <w:right w:val="single" w:sz="4" w:space="0" w:color="FFFFFF"/>
            </w:tcBorders>
          </w:tcPr>
          <w:p w14:paraId="5E075AF8" w14:textId="43CF5FED" w:rsidR="00373DDF" w:rsidRDefault="00373DDF" w:rsidP="006F3AEA">
            <w:pPr>
              <w:snapToGrid w:val="0"/>
              <w:jc w:val="left"/>
              <w:rPr>
                <w:rFonts w:asciiTheme="minorEastAsia" w:hAnsiTheme="minorEastAsia"/>
                <w:sz w:val="22"/>
              </w:rPr>
            </w:pPr>
            <w:r>
              <w:rPr>
                <w:rFonts w:asciiTheme="minorEastAsia" w:hAnsiTheme="minorEastAsia" w:hint="eastAsia"/>
                <w:sz w:val="22"/>
              </w:rPr>
              <w:t>2</w:t>
            </w:r>
            <w:r>
              <w:rPr>
                <w:rFonts w:asciiTheme="minorEastAsia" w:hAnsiTheme="minorEastAsia"/>
                <w:sz w:val="22"/>
              </w:rPr>
              <w:t>.6</w:t>
            </w:r>
          </w:p>
        </w:tc>
        <w:tc>
          <w:tcPr>
            <w:tcW w:w="7655" w:type="dxa"/>
            <w:tcBorders>
              <w:left w:val="single" w:sz="4" w:space="0" w:color="FFFFFF"/>
            </w:tcBorders>
          </w:tcPr>
          <w:p w14:paraId="5B39CD3C" w14:textId="7CFB5AE1" w:rsidR="00373DDF" w:rsidRPr="00634073" w:rsidRDefault="002E2B0B" w:rsidP="006F3AEA">
            <w:pPr>
              <w:snapToGrid w:val="0"/>
              <w:jc w:val="left"/>
              <w:rPr>
                <w:rFonts w:eastAsiaTheme="minorHAnsi"/>
                <w:sz w:val="22"/>
              </w:rPr>
            </w:pPr>
            <w:r w:rsidRPr="006924BE">
              <w:rPr>
                <w:rFonts w:asciiTheme="minorEastAsia" w:hAnsiTheme="minorEastAsia" w:hint="eastAsia"/>
                <w:sz w:val="22"/>
                <w:szCs w:val="22"/>
              </w:rPr>
              <w:t>外部からの情報収集が効率的に行われ、かつ、共有化する仕組みがある。</w:t>
            </w:r>
          </w:p>
        </w:tc>
        <w:tc>
          <w:tcPr>
            <w:tcW w:w="1377" w:type="dxa"/>
          </w:tcPr>
          <w:p w14:paraId="53835B46" w14:textId="178191A0" w:rsidR="00373DDF" w:rsidRDefault="002E2B0B" w:rsidP="006F3AEA">
            <w:pPr>
              <w:snapToGrid w:val="0"/>
              <w:jc w:val="center"/>
              <w:rPr>
                <w:rFonts w:asciiTheme="minorEastAsia" w:hAnsiTheme="minorEastAsia"/>
                <w:sz w:val="22"/>
              </w:rPr>
            </w:pPr>
            <w:r>
              <w:rPr>
                <w:rFonts w:asciiTheme="minorEastAsia" w:hAnsiTheme="minorEastAsia" w:hint="eastAsia"/>
                <w:sz w:val="22"/>
              </w:rPr>
              <w:t>A</w:t>
            </w:r>
          </w:p>
        </w:tc>
      </w:tr>
      <w:tr w:rsidR="00373DDF" w14:paraId="79EB3228" w14:textId="77777777" w:rsidTr="006F3AEA">
        <w:tc>
          <w:tcPr>
            <w:tcW w:w="704" w:type="dxa"/>
            <w:tcBorders>
              <w:right w:val="single" w:sz="4" w:space="0" w:color="FFFFFF"/>
            </w:tcBorders>
          </w:tcPr>
          <w:p w14:paraId="7A4D067A" w14:textId="485239DD" w:rsidR="00373DDF" w:rsidRDefault="00373DDF" w:rsidP="006F3AEA">
            <w:pPr>
              <w:snapToGrid w:val="0"/>
              <w:jc w:val="left"/>
              <w:rPr>
                <w:rFonts w:asciiTheme="minorEastAsia" w:hAnsiTheme="minorEastAsia"/>
                <w:sz w:val="22"/>
              </w:rPr>
            </w:pPr>
            <w:r>
              <w:rPr>
                <w:rFonts w:asciiTheme="minorEastAsia" w:hAnsiTheme="minorEastAsia" w:hint="eastAsia"/>
                <w:sz w:val="22"/>
              </w:rPr>
              <w:t>2</w:t>
            </w:r>
            <w:r>
              <w:rPr>
                <w:rFonts w:asciiTheme="minorEastAsia" w:hAnsiTheme="minorEastAsia"/>
                <w:sz w:val="22"/>
              </w:rPr>
              <w:t>.7</w:t>
            </w:r>
          </w:p>
        </w:tc>
        <w:tc>
          <w:tcPr>
            <w:tcW w:w="7655" w:type="dxa"/>
            <w:tcBorders>
              <w:left w:val="single" w:sz="4" w:space="0" w:color="FFFFFF"/>
            </w:tcBorders>
          </w:tcPr>
          <w:p w14:paraId="77FE7BEA" w14:textId="03936C33" w:rsidR="00373DDF" w:rsidRPr="002E2B0B" w:rsidRDefault="002E2B0B" w:rsidP="002E2B0B">
            <w:pPr>
              <w:snapToGrid w:val="0"/>
              <w:jc w:val="left"/>
              <w:rPr>
                <w:rFonts w:asciiTheme="minorEastAsia" w:hAnsiTheme="minorEastAsia"/>
                <w:sz w:val="22"/>
                <w:szCs w:val="22"/>
              </w:rPr>
            </w:pPr>
            <w:r w:rsidRPr="006924BE">
              <w:rPr>
                <w:rFonts w:asciiTheme="minorEastAsia" w:hAnsiTheme="minorEastAsia" w:hint="eastAsia"/>
                <w:sz w:val="22"/>
                <w:szCs w:val="22"/>
              </w:rPr>
              <w:t>学生、入学志願者及び経費支弁者に対して、理解できる言語で情報提供</w:t>
            </w:r>
            <w:r>
              <w:rPr>
                <w:rFonts w:asciiTheme="minorEastAsia" w:hAnsiTheme="minorEastAsia" w:hint="eastAsia"/>
                <w:sz w:val="22"/>
                <w:szCs w:val="22"/>
              </w:rPr>
              <w:t>を行って</w:t>
            </w:r>
            <w:r w:rsidRPr="006924BE">
              <w:rPr>
                <w:rFonts w:asciiTheme="minorEastAsia" w:hAnsiTheme="minorEastAsia" w:hint="eastAsia"/>
                <w:sz w:val="22"/>
                <w:szCs w:val="22"/>
              </w:rPr>
              <w:t>いる。</w:t>
            </w:r>
          </w:p>
        </w:tc>
        <w:tc>
          <w:tcPr>
            <w:tcW w:w="1377" w:type="dxa"/>
          </w:tcPr>
          <w:p w14:paraId="78E4BB1D" w14:textId="60BC6B02" w:rsidR="00373DDF" w:rsidRDefault="002E2B0B" w:rsidP="006F3AEA">
            <w:pPr>
              <w:snapToGrid w:val="0"/>
              <w:jc w:val="center"/>
              <w:rPr>
                <w:rFonts w:asciiTheme="minorEastAsia" w:hAnsiTheme="minorEastAsia"/>
                <w:sz w:val="22"/>
              </w:rPr>
            </w:pPr>
            <w:r>
              <w:rPr>
                <w:rFonts w:asciiTheme="minorEastAsia" w:hAnsiTheme="minorEastAsia" w:hint="eastAsia"/>
                <w:sz w:val="22"/>
              </w:rPr>
              <w:t>A</w:t>
            </w:r>
          </w:p>
        </w:tc>
      </w:tr>
      <w:tr w:rsidR="00373DDF" w14:paraId="471B9F89" w14:textId="77777777" w:rsidTr="006F3AEA">
        <w:tc>
          <w:tcPr>
            <w:tcW w:w="704" w:type="dxa"/>
            <w:tcBorders>
              <w:right w:val="single" w:sz="4" w:space="0" w:color="FFFFFF"/>
            </w:tcBorders>
          </w:tcPr>
          <w:p w14:paraId="2E287396" w14:textId="17D198B0" w:rsidR="00373DDF" w:rsidRDefault="00373DDF" w:rsidP="006F3AEA">
            <w:pPr>
              <w:snapToGrid w:val="0"/>
              <w:jc w:val="left"/>
              <w:rPr>
                <w:rFonts w:asciiTheme="minorEastAsia" w:hAnsiTheme="minorEastAsia"/>
                <w:sz w:val="22"/>
              </w:rPr>
            </w:pPr>
            <w:r>
              <w:rPr>
                <w:rFonts w:asciiTheme="minorEastAsia" w:hAnsiTheme="minorEastAsia" w:hint="eastAsia"/>
                <w:sz w:val="22"/>
              </w:rPr>
              <w:lastRenderedPageBreak/>
              <w:t>2</w:t>
            </w:r>
            <w:r>
              <w:rPr>
                <w:rFonts w:asciiTheme="minorEastAsia" w:hAnsiTheme="minorEastAsia"/>
                <w:sz w:val="22"/>
              </w:rPr>
              <w:t>.8</w:t>
            </w:r>
          </w:p>
        </w:tc>
        <w:tc>
          <w:tcPr>
            <w:tcW w:w="7655" w:type="dxa"/>
            <w:tcBorders>
              <w:left w:val="single" w:sz="4" w:space="0" w:color="FFFFFF"/>
            </w:tcBorders>
          </w:tcPr>
          <w:p w14:paraId="60E71CC1" w14:textId="1A77E817" w:rsidR="00373DDF" w:rsidRPr="002E2B0B" w:rsidRDefault="002E2B0B" w:rsidP="002E2B0B">
            <w:pPr>
              <w:snapToGrid w:val="0"/>
              <w:jc w:val="left"/>
              <w:rPr>
                <w:rFonts w:asciiTheme="minorEastAsia" w:hAnsiTheme="minorEastAsia"/>
                <w:sz w:val="22"/>
                <w:szCs w:val="22"/>
              </w:rPr>
            </w:pPr>
            <w:r w:rsidRPr="006924BE">
              <w:rPr>
                <w:rFonts w:asciiTheme="minorEastAsia" w:hAnsiTheme="minorEastAsia" w:hint="eastAsia"/>
                <w:sz w:val="22"/>
                <w:szCs w:val="22"/>
              </w:rPr>
              <w:t>授業や運営に関する学生からの相談、苦情等の担当者が特定され、適切に対処している。</w:t>
            </w:r>
          </w:p>
        </w:tc>
        <w:tc>
          <w:tcPr>
            <w:tcW w:w="1377" w:type="dxa"/>
          </w:tcPr>
          <w:p w14:paraId="1D46FB19" w14:textId="37621B4C" w:rsidR="00373DDF" w:rsidRDefault="002E2B0B" w:rsidP="006F3AEA">
            <w:pPr>
              <w:snapToGrid w:val="0"/>
              <w:jc w:val="center"/>
              <w:rPr>
                <w:rFonts w:asciiTheme="minorEastAsia" w:hAnsiTheme="minorEastAsia"/>
                <w:sz w:val="22"/>
              </w:rPr>
            </w:pPr>
            <w:r>
              <w:rPr>
                <w:rFonts w:asciiTheme="minorEastAsia" w:hAnsiTheme="minorEastAsia" w:hint="eastAsia"/>
                <w:sz w:val="22"/>
              </w:rPr>
              <w:t>A</w:t>
            </w:r>
          </w:p>
        </w:tc>
      </w:tr>
      <w:tr w:rsidR="00373DDF" w14:paraId="0D5734CD" w14:textId="77777777" w:rsidTr="006F3AEA">
        <w:tc>
          <w:tcPr>
            <w:tcW w:w="704" w:type="dxa"/>
            <w:tcBorders>
              <w:right w:val="single" w:sz="4" w:space="0" w:color="FFFFFF"/>
            </w:tcBorders>
          </w:tcPr>
          <w:p w14:paraId="3EDF67EB" w14:textId="5574247E" w:rsidR="00373DDF" w:rsidRDefault="00373DDF" w:rsidP="006F3AEA">
            <w:pPr>
              <w:snapToGrid w:val="0"/>
              <w:jc w:val="left"/>
              <w:rPr>
                <w:rFonts w:asciiTheme="minorEastAsia" w:hAnsiTheme="minorEastAsia"/>
                <w:sz w:val="22"/>
              </w:rPr>
            </w:pPr>
            <w:r>
              <w:rPr>
                <w:rFonts w:asciiTheme="minorEastAsia" w:hAnsiTheme="minorEastAsia" w:hint="eastAsia"/>
                <w:sz w:val="22"/>
              </w:rPr>
              <w:t>2</w:t>
            </w:r>
            <w:r>
              <w:rPr>
                <w:rFonts w:asciiTheme="minorEastAsia" w:hAnsiTheme="minorEastAsia"/>
                <w:sz w:val="22"/>
              </w:rPr>
              <w:t>.9</w:t>
            </w:r>
          </w:p>
        </w:tc>
        <w:tc>
          <w:tcPr>
            <w:tcW w:w="7655" w:type="dxa"/>
            <w:tcBorders>
              <w:left w:val="single" w:sz="4" w:space="0" w:color="FFFFFF"/>
            </w:tcBorders>
          </w:tcPr>
          <w:p w14:paraId="1BA27193" w14:textId="6C996330" w:rsidR="00373DDF" w:rsidRPr="00634073" w:rsidRDefault="002E2B0B" w:rsidP="002E2B0B">
            <w:pPr>
              <w:snapToGrid w:val="0"/>
              <w:jc w:val="left"/>
              <w:rPr>
                <w:rFonts w:eastAsiaTheme="minorHAnsi"/>
                <w:sz w:val="22"/>
              </w:rPr>
            </w:pPr>
            <w:r w:rsidRPr="006924BE">
              <w:rPr>
                <w:rFonts w:asciiTheme="minorEastAsia" w:hAnsiTheme="minorEastAsia" w:hint="eastAsia"/>
                <w:sz w:val="22"/>
                <w:szCs w:val="22"/>
              </w:rPr>
              <w:t>業務の見直し及び効率的な運営の検討が定期的、かつ、組織的に行われている。</w:t>
            </w:r>
          </w:p>
        </w:tc>
        <w:tc>
          <w:tcPr>
            <w:tcW w:w="1377" w:type="dxa"/>
          </w:tcPr>
          <w:p w14:paraId="41EBC7A7" w14:textId="49BDF7D8" w:rsidR="00373DDF" w:rsidRDefault="002E2B0B" w:rsidP="006F3AEA">
            <w:pPr>
              <w:snapToGrid w:val="0"/>
              <w:jc w:val="center"/>
              <w:rPr>
                <w:rFonts w:asciiTheme="minorEastAsia" w:hAnsiTheme="minorEastAsia"/>
                <w:sz w:val="22"/>
              </w:rPr>
            </w:pPr>
            <w:r>
              <w:rPr>
                <w:rFonts w:asciiTheme="minorEastAsia" w:hAnsiTheme="minorEastAsia" w:hint="eastAsia"/>
                <w:sz w:val="22"/>
              </w:rPr>
              <w:t>A</w:t>
            </w:r>
          </w:p>
        </w:tc>
      </w:tr>
    </w:tbl>
    <w:p w14:paraId="209E75E2" w14:textId="23BA1123" w:rsidR="008947DF" w:rsidRDefault="008947DF" w:rsidP="00C024BB">
      <w:pPr>
        <w:snapToGrid w:val="0"/>
        <w:jc w:val="left"/>
        <w:rPr>
          <w:rFonts w:asciiTheme="minorEastAsia" w:hAnsiTheme="minorEastAsia"/>
          <w:sz w:val="22"/>
        </w:rPr>
      </w:pPr>
    </w:p>
    <w:tbl>
      <w:tblPr>
        <w:tblStyle w:val="a3"/>
        <w:tblW w:w="0" w:type="auto"/>
        <w:tblLook w:val="04A0" w:firstRow="1" w:lastRow="0" w:firstColumn="1" w:lastColumn="0" w:noHBand="0" w:noVBand="1"/>
      </w:tblPr>
      <w:tblGrid>
        <w:gridCol w:w="9736"/>
      </w:tblGrid>
      <w:tr w:rsidR="007009DA" w14:paraId="676FCD66" w14:textId="77777777" w:rsidTr="006F3AEA">
        <w:tc>
          <w:tcPr>
            <w:tcW w:w="9736" w:type="dxa"/>
          </w:tcPr>
          <w:p w14:paraId="379EF027" w14:textId="4FC9DD97" w:rsidR="007009DA" w:rsidRDefault="00CC4F53" w:rsidP="006F3AEA">
            <w:pPr>
              <w:snapToGrid w:val="0"/>
              <w:jc w:val="left"/>
              <w:rPr>
                <w:rFonts w:asciiTheme="minorEastAsia" w:hAnsiTheme="minorEastAsia"/>
                <w:sz w:val="22"/>
                <w:lang w:eastAsia="zh-TW"/>
              </w:rPr>
            </w:pPr>
            <w:r>
              <w:rPr>
                <w:rFonts w:asciiTheme="minorEastAsia" w:hAnsiTheme="minorEastAsia" w:hint="eastAsia"/>
                <w:sz w:val="22"/>
                <w:lang w:eastAsia="zh-TW"/>
              </w:rPr>
              <w:t>達成状況、課題、改善計画等</w:t>
            </w:r>
          </w:p>
        </w:tc>
      </w:tr>
      <w:tr w:rsidR="007009DA" w14:paraId="691345DB" w14:textId="77777777" w:rsidTr="006F3AEA">
        <w:tc>
          <w:tcPr>
            <w:tcW w:w="9736" w:type="dxa"/>
          </w:tcPr>
          <w:p w14:paraId="0700BD5C" w14:textId="410C8917" w:rsidR="007009DA" w:rsidRPr="008B5FBB" w:rsidRDefault="00F83189" w:rsidP="007009DA">
            <w:pPr>
              <w:snapToGrid w:val="0"/>
              <w:jc w:val="left"/>
              <w:rPr>
                <w:rFonts w:asciiTheme="minorEastAsia" w:eastAsia="PMingLiU" w:hAnsiTheme="minorEastAsia"/>
                <w:sz w:val="22"/>
                <w:lang w:eastAsia="zh-TW"/>
              </w:rPr>
            </w:pPr>
            <w:r>
              <w:rPr>
                <w:rFonts w:asciiTheme="minorEastAsia" w:hAnsiTheme="minorEastAsia" w:hint="eastAsia"/>
                <w:sz w:val="22"/>
              </w:rPr>
              <w:t>月例会議にて運営方針に沿った計画</w:t>
            </w:r>
            <w:r w:rsidR="008B5FBB">
              <w:rPr>
                <w:rFonts w:asciiTheme="minorEastAsia" w:hAnsiTheme="minorEastAsia" w:hint="eastAsia"/>
                <w:sz w:val="22"/>
              </w:rPr>
              <w:t>を発表し、経営状態も説明している。学生対応につき</w:t>
            </w:r>
            <w:r w:rsidR="000307E4">
              <w:rPr>
                <w:rFonts w:asciiTheme="minorEastAsia" w:hAnsiTheme="minorEastAsia" w:hint="eastAsia"/>
                <w:sz w:val="22"/>
              </w:rPr>
              <w:t>在</w:t>
            </w:r>
            <w:r w:rsidR="008B5FBB">
              <w:rPr>
                <w:rFonts w:asciiTheme="minorEastAsia" w:hAnsiTheme="minorEastAsia" w:hint="eastAsia"/>
                <w:sz w:val="22"/>
              </w:rPr>
              <w:t>学生の母国語の対応者を準備している。</w:t>
            </w:r>
          </w:p>
          <w:p w14:paraId="6E5CB0DB" w14:textId="77777777" w:rsidR="007009DA" w:rsidRDefault="007009DA" w:rsidP="007009DA">
            <w:pPr>
              <w:snapToGrid w:val="0"/>
              <w:jc w:val="left"/>
              <w:rPr>
                <w:rFonts w:asciiTheme="minorEastAsia" w:hAnsiTheme="minorEastAsia"/>
                <w:sz w:val="22"/>
                <w:lang w:eastAsia="zh-TW"/>
              </w:rPr>
            </w:pPr>
          </w:p>
          <w:p w14:paraId="189A0DE2" w14:textId="426D18C9" w:rsidR="007009DA" w:rsidRDefault="007009DA" w:rsidP="007009DA">
            <w:pPr>
              <w:snapToGrid w:val="0"/>
              <w:jc w:val="left"/>
              <w:rPr>
                <w:rFonts w:asciiTheme="minorEastAsia" w:hAnsiTheme="minorEastAsia"/>
                <w:sz w:val="22"/>
                <w:lang w:eastAsia="zh-TW"/>
              </w:rPr>
            </w:pPr>
          </w:p>
        </w:tc>
      </w:tr>
    </w:tbl>
    <w:p w14:paraId="34302F9A" w14:textId="74F9B997" w:rsidR="007009DA" w:rsidRDefault="007009DA" w:rsidP="00C024BB">
      <w:pPr>
        <w:snapToGrid w:val="0"/>
        <w:jc w:val="left"/>
        <w:rPr>
          <w:rFonts w:asciiTheme="minorEastAsia" w:hAnsiTheme="minorEastAsia"/>
          <w:sz w:val="22"/>
          <w:lang w:eastAsia="zh-TW"/>
        </w:rPr>
      </w:pPr>
    </w:p>
    <w:p w14:paraId="2B51D5C2" w14:textId="7D824FB6" w:rsidR="007009DA" w:rsidRDefault="007009DA" w:rsidP="00C024BB">
      <w:pPr>
        <w:snapToGrid w:val="0"/>
        <w:jc w:val="left"/>
        <w:rPr>
          <w:rFonts w:asciiTheme="minorEastAsia" w:hAnsiTheme="minorEastAsia"/>
          <w:sz w:val="22"/>
          <w:lang w:eastAsia="zh-TW"/>
        </w:rPr>
      </w:pPr>
    </w:p>
    <w:p w14:paraId="161B77D3" w14:textId="16417465" w:rsidR="007009DA" w:rsidRDefault="007009DA" w:rsidP="00C024BB">
      <w:pPr>
        <w:snapToGrid w:val="0"/>
        <w:jc w:val="left"/>
        <w:rPr>
          <w:rFonts w:asciiTheme="minorEastAsia" w:hAnsiTheme="minorEastAsia"/>
          <w:b/>
          <w:bCs/>
          <w:sz w:val="22"/>
        </w:rPr>
      </w:pPr>
      <w:r w:rsidRPr="00373DDF">
        <w:rPr>
          <w:rFonts w:asciiTheme="minorEastAsia" w:hAnsiTheme="minorEastAsia" w:hint="eastAsia"/>
          <w:b/>
          <w:bCs/>
          <w:sz w:val="22"/>
        </w:rPr>
        <w:t>３．</w:t>
      </w:r>
      <w:r w:rsidR="00373DDF" w:rsidRPr="00373DDF">
        <w:rPr>
          <w:rFonts w:asciiTheme="minorEastAsia" w:hAnsiTheme="minorEastAsia" w:hint="eastAsia"/>
          <w:b/>
          <w:bCs/>
          <w:sz w:val="22"/>
        </w:rPr>
        <w:t>教育活動の計画</w:t>
      </w:r>
    </w:p>
    <w:p w14:paraId="681AFCA3" w14:textId="6E5AF106" w:rsidR="00373DDF" w:rsidRDefault="00373DDF" w:rsidP="00C024BB">
      <w:pPr>
        <w:snapToGrid w:val="0"/>
        <w:jc w:val="left"/>
        <w:rPr>
          <w:rFonts w:asciiTheme="minorEastAsia" w:hAnsiTheme="minorEastAsia"/>
          <w:b/>
          <w:bCs/>
          <w:sz w:val="22"/>
        </w:rPr>
      </w:pPr>
    </w:p>
    <w:tbl>
      <w:tblPr>
        <w:tblStyle w:val="a3"/>
        <w:tblW w:w="0" w:type="auto"/>
        <w:tblLook w:val="04A0" w:firstRow="1" w:lastRow="0" w:firstColumn="1" w:lastColumn="0" w:noHBand="0" w:noVBand="1"/>
      </w:tblPr>
      <w:tblGrid>
        <w:gridCol w:w="704"/>
        <w:gridCol w:w="7655"/>
        <w:gridCol w:w="1377"/>
      </w:tblGrid>
      <w:tr w:rsidR="002E2B0B" w14:paraId="4916E225" w14:textId="77777777" w:rsidTr="006F3AEA">
        <w:tc>
          <w:tcPr>
            <w:tcW w:w="704" w:type="dxa"/>
            <w:tcBorders>
              <w:right w:val="single" w:sz="4" w:space="0" w:color="FFFFFF"/>
            </w:tcBorders>
          </w:tcPr>
          <w:p w14:paraId="03CDBBF5" w14:textId="4970C99C" w:rsidR="002E2B0B" w:rsidRPr="002E2B0B" w:rsidRDefault="002E2B0B" w:rsidP="002E2B0B">
            <w:pPr>
              <w:snapToGrid w:val="0"/>
              <w:jc w:val="left"/>
              <w:rPr>
                <w:rFonts w:asciiTheme="minorEastAsia" w:hAnsiTheme="minorEastAsia"/>
                <w:sz w:val="22"/>
                <w:szCs w:val="22"/>
              </w:rPr>
            </w:pPr>
            <w:r w:rsidRPr="002E2B0B">
              <w:rPr>
                <w:rFonts w:asciiTheme="minorEastAsia" w:hAnsiTheme="minorEastAsia" w:hint="eastAsia"/>
                <w:sz w:val="22"/>
                <w:szCs w:val="22"/>
              </w:rPr>
              <w:t>3</w:t>
            </w:r>
            <w:r w:rsidRPr="002E2B0B">
              <w:rPr>
                <w:rFonts w:asciiTheme="minorEastAsia" w:hAnsiTheme="minorEastAsia"/>
                <w:sz w:val="22"/>
                <w:szCs w:val="22"/>
              </w:rPr>
              <w:t>.1</w:t>
            </w:r>
          </w:p>
        </w:tc>
        <w:tc>
          <w:tcPr>
            <w:tcW w:w="7655" w:type="dxa"/>
            <w:tcBorders>
              <w:left w:val="single" w:sz="4" w:space="0" w:color="FFFFFF"/>
            </w:tcBorders>
          </w:tcPr>
          <w:p w14:paraId="06B04CAC" w14:textId="30213FDA" w:rsidR="002E2B0B" w:rsidRPr="002E2B0B" w:rsidRDefault="002E2B0B" w:rsidP="002E2B0B">
            <w:pPr>
              <w:snapToGrid w:val="0"/>
              <w:jc w:val="left"/>
              <w:rPr>
                <w:rFonts w:asciiTheme="minorEastAsia" w:hAnsiTheme="minorEastAsia"/>
                <w:sz w:val="22"/>
                <w:szCs w:val="22"/>
              </w:rPr>
            </w:pPr>
            <w:r w:rsidRPr="002E2B0B">
              <w:rPr>
                <w:rFonts w:asciiTheme="minorEastAsia" w:hAnsiTheme="minorEastAsia" w:hint="eastAsia"/>
                <w:sz w:val="22"/>
                <w:szCs w:val="22"/>
              </w:rPr>
              <w:t>理念・教育目標に合致したコース設定をしている。</w:t>
            </w:r>
          </w:p>
        </w:tc>
        <w:tc>
          <w:tcPr>
            <w:tcW w:w="1377" w:type="dxa"/>
          </w:tcPr>
          <w:p w14:paraId="347A0B79" w14:textId="1C1CD344" w:rsidR="002E2B0B" w:rsidRDefault="002E2B0B" w:rsidP="002E2B0B">
            <w:pPr>
              <w:snapToGrid w:val="0"/>
              <w:jc w:val="center"/>
              <w:rPr>
                <w:rFonts w:asciiTheme="minorEastAsia" w:hAnsiTheme="minorEastAsia"/>
                <w:sz w:val="22"/>
              </w:rPr>
            </w:pPr>
            <w:r>
              <w:rPr>
                <w:rFonts w:asciiTheme="minorEastAsia" w:hAnsiTheme="minorEastAsia" w:hint="eastAsia"/>
                <w:sz w:val="22"/>
              </w:rPr>
              <w:t>B</w:t>
            </w:r>
          </w:p>
        </w:tc>
      </w:tr>
      <w:tr w:rsidR="002E2B0B" w14:paraId="65CA5AD8" w14:textId="77777777" w:rsidTr="006F3AEA">
        <w:tc>
          <w:tcPr>
            <w:tcW w:w="704" w:type="dxa"/>
            <w:tcBorders>
              <w:right w:val="single" w:sz="4" w:space="0" w:color="FFFFFF"/>
            </w:tcBorders>
          </w:tcPr>
          <w:p w14:paraId="0DEE8055" w14:textId="76822EA9" w:rsidR="002E2B0B" w:rsidRPr="002E2B0B" w:rsidRDefault="002E2B0B" w:rsidP="002E2B0B">
            <w:pPr>
              <w:snapToGrid w:val="0"/>
              <w:jc w:val="left"/>
              <w:rPr>
                <w:rFonts w:asciiTheme="minorEastAsia" w:hAnsiTheme="minorEastAsia"/>
                <w:sz w:val="22"/>
                <w:szCs w:val="22"/>
              </w:rPr>
            </w:pPr>
            <w:r w:rsidRPr="002E2B0B">
              <w:rPr>
                <w:rFonts w:asciiTheme="minorEastAsia" w:hAnsiTheme="minorEastAsia" w:hint="eastAsia"/>
                <w:sz w:val="22"/>
                <w:szCs w:val="22"/>
              </w:rPr>
              <w:t>3</w:t>
            </w:r>
            <w:r w:rsidRPr="002E2B0B">
              <w:rPr>
                <w:rFonts w:asciiTheme="minorEastAsia" w:hAnsiTheme="minorEastAsia"/>
                <w:sz w:val="22"/>
                <w:szCs w:val="22"/>
              </w:rPr>
              <w:t>.2</w:t>
            </w:r>
          </w:p>
        </w:tc>
        <w:tc>
          <w:tcPr>
            <w:tcW w:w="7655" w:type="dxa"/>
            <w:tcBorders>
              <w:left w:val="single" w:sz="4" w:space="0" w:color="FFFFFF"/>
            </w:tcBorders>
          </w:tcPr>
          <w:p w14:paraId="11BDFD05" w14:textId="069B5BC0" w:rsidR="002E2B0B" w:rsidRPr="002E2B0B" w:rsidRDefault="002E2B0B" w:rsidP="002E2B0B">
            <w:pPr>
              <w:snapToGrid w:val="0"/>
              <w:jc w:val="left"/>
              <w:rPr>
                <w:rFonts w:asciiTheme="minorEastAsia" w:hAnsiTheme="minorEastAsia"/>
                <w:sz w:val="22"/>
                <w:szCs w:val="22"/>
              </w:rPr>
            </w:pPr>
            <w:r w:rsidRPr="002E2B0B">
              <w:rPr>
                <w:rFonts w:asciiTheme="minorEastAsia" w:hAnsiTheme="minorEastAsia" w:hint="eastAsia"/>
                <w:sz w:val="22"/>
                <w:szCs w:val="22"/>
              </w:rPr>
              <w:t>教育目標達成に向けたカリキュラムを体系的に編成している。</w:t>
            </w:r>
          </w:p>
        </w:tc>
        <w:tc>
          <w:tcPr>
            <w:tcW w:w="1377" w:type="dxa"/>
          </w:tcPr>
          <w:p w14:paraId="40A06EE0" w14:textId="6DDEEC51" w:rsidR="002E2B0B" w:rsidRDefault="002E2B0B" w:rsidP="002E2B0B">
            <w:pPr>
              <w:snapToGrid w:val="0"/>
              <w:jc w:val="center"/>
              <w:rPr>
                <w:rFonts w:asciiTheme="minorEastAsia" w:hAnsiTheme="minorEastAsia"/>
                <w:sz w:val="22"/>
              </w:rPr>
            </w:pPr>
            <w:r>
              <w:rPr>
                <w:rFonts w:asciiTheme="minorEastAsia" w:hAnsiTheme="minorEastAsia" w:hint="eastAsia"/>
                <w:sz w:val="22"/>
              </w:rPr>
              <w:t>A</w:t>
            </w:r>
          </w:p>
        </w:tc>
      </w:tr>
      <w:tr w:rsidR="002E2B0B" w14:paraId="5EA34B3C" w14:textId="77777777" w:rsidTr="006F3AEA">
        <w:tc>
          <w:tcPr>
            <w:tcW w:w="704" w:type="dxa"/>
            <w:tcBorders>
              <w:right w:val="single" w:sz="4" w:space="0" w:color="FFFFFF"/>
            </w:tcBorders>
          </w:tcPr>
          <w:p w14:paraId="1F0BF7A6" w14:textId="2A05C819" w:rsidR="002E2B0B" w:rsidRPr="002E2B0B" w:rsidRDefault="002E2B0B" w:rsidP="002E2B0B">
            <w:pPr>
              <w:snapToGrid w:val="0"/>
              <w:jc w:val="left"/>
              <w:rPr>
                <w:rFonts w:asciiTheme="minorEastAsia" w:hAnsiTheme="minorEastAsia"/>
                <w:sz w:val="22"/>
                <w:szCs w:val="22"/>
              </w:rPr>
            </w:pPr>
            <w:r w:rsidRPr="002E2B0B">
              <w:rPr>
                <w:rFonts w:asciiTheme="minorEastAsia" w:hAnsiTheme="minorEastAsia" w:hint="eastAsia"/>
                <w:sz w:val="22"/>
                <w:szCs w:val="22"/>
              </w:rPr>
              <w:t>3</w:t>
            </w:r>
            <w:r w:rsidRPr="002E2B0B">
              <w:rPr>
                <w:rFonts w:asciiTheme="minorEastAsia" w:hAnsiTheme="minorEastAsia"/>
                <w:sz w:val="22"/>
                <w:szCs w:val="22"/>
              </w:rPr>
              <w:t>.3</w:t>
            </w:r>
          </w:p>
        </w:tc>
        <w:tc>
          <w:tcPr>
            <w:tcW w:w="7655" w:type="dxa"/>
            <w:tcBorders>
              <w:left w:val="single" w:sz="4" w:space="0" w:color="FFFFFF"/>
            </w:tcBorders>
          </w:tcPr>
          <w:p w14:paraId="2928535A" w14:textId="111B8827" w:rsidR="002E2B0B" w:rsidRPr="002E2B0B" w:rsidRDefault="002E2B0B" w:rsidP="002E2B0B">
            <w:pPr>
              <w:snapToGrid w:val="0"/>
              <w:jc w:val="left"/>
              <w:rPr>
                <w:rFonts w:asciiTheme="minorEastAsia" w:hAnsiTheme="minorEastAsia"/>
                <w:sz w:val="22"/>
                <w:szCs w:val="22"/>
              </w:rPr>
            </w:pPr>
            <w:r w:rsidRPr="002E2B0B">
              <w:rPr>
                <w:rFonts w:asciiTheme="minorEastAsia" w:hAnsiTheme="minorEastAsia" w:hint="eastAsia"/>
                <w:sz w:val="22"/>
                <w:szCs w:val="22"/>
              </w:rPr>
              <w:t>国内、又は国際的に認知されている熟達度の枠組みを参考にしてレベル設定をしている。</w:t>
            </w:r>
          </w:p>
        </w:tc>
        <w:tc>
          <w:tcPr>
            <w:tcW w:w="1377" w:type="dxa"/>
          </w:tcPr>
          <w:p w14:paraId="0B127871" w14:textId="0AEE2A71" w:rsidR="002E2B0B" w:rsidRDefault="002E2B0B" w:rsidP="002E2B0B">
            <w:pPr>
              <w:snapToGrid w:val="0"/>
              <w:jc w:val="center"/>
              <w:rPr>
                <w:rFonts w:asciiTheme="minorEastAsia" w:hAnsiTheme="minorEastAsia"/>
                <w:sz w:val="22"/>
              </w:rPr>
            </w:pPr>
            <w:r>
              <w:rPr>
                <w:rFonts w:asciiTheme="minorEastAsia" w:hAnsiTheme="minorEastAsia" w:hint="eastAsia"/>
                <w:sz w:val="22"/>
              </w:rPr>
              <w:t>A</w:t>
            </w:r>
          </w:p>
        </w:tc>
      </w:tr>
      <w:tr w:rsidR="002E2B0B" w14:paraId="129F0334" w14:textId="77777777" w:rsidTr="006F3AEA">
        <w:tc>
          <w:tcPr>
            <w:tcW w:w="704" w:type="dxa"/>
            <w:tcBorders>
              <w:right w:val="single" w:sz="4" w:space="0" w:color="FFFFFF"/>
            </w:tcBorders>
          </w:tcPr>
          <w:p w14:paraId="398A21E0" w14:textId="0C5D3EBE" w:rsidR="002E2B0B" w:rsidRPr="002E2B0B" w:rsidRDefault="002E2B0B" w:rsidP="002E2B0B">
            <w:pPr>
              <w:snapToGrid w:val="0"/>
              <w:jc w:val="left"/>
              <w:rPr>
                <w:rFonts w:asciiTheme="minorEastAsia" w:hAnsiTheme="minorEastAsia"/>
                <w:sz w:val="22"/>
                <w:szCs w:val="22"/>
              </w:rPr>
            </w:pPr>
            <w:r w:rsidRPr="002E2B0B">
              <w:rPr>
                <w:rFonts w:asciiTheme="minorEastAsia" w:hAnsiTheme="minorEastAsia" w:hint="eastAsia"/>
                <w:sz w:val="22"/>
                <w:szCs w:val="22"/>
              </w:rPr>
              <w:t>3</w:t>
            </w:r>
            <w:r w:rsidRPr="002E2B0B">
              <w:rPr>
                <w:rFonts w:asciiTheme="minorEastAsia" w:hAnsiTheme="minorEastAsia"/>
                <w:sz w:val="22"/>
                <w:szCs w:val="22"/>
              </w:rPr>
              <w:t>.4</w:t>
            </w:r>
          </w:p>
        </w:tc>
        <w:tc>
          <w:tcPr>
            <w:tcW w:w="7655" w:type="dxa"/>
            <w:tcBorders>
              <w:left w:val="single" w:sz="4" w:space="0" w:color="FFFFFF"/>
            </w:tcBorders>
          </w:tcPr>
          <w:p w14:paraId="0342697E" w14:textId="68430ADF" w:rsidR="002E2B0B" w:rsidRPr="002E2B0B" w:rsidRDefault="002E2B0B" w:rsidP="002E2B0B">
            <w:pPr>
              <w:snapToGrid w:val="0"/>
              <w:jc w:val="left"/>
              <w:rPr>
                <w:rFonts w:asciiTheme="minorEastAsia" w:hAnsiTheme="minorEastAsia"/>
                <w:sz w:val="22"/>
                <w:szCs w:val="22"/>
              </w:rPr>
            </w:pPr>
            <w:r w:rsidRPr="002E2B0B">
              <w:rPr>
                <w:rFonts w:asciiTheme="minorEastAsia" w:hAnsiTheme="minorEastAsia" w:hint="eastAsia"/>
                <w:sz w:val="22"/>
                <w:szCs w:val="22"/>
              </w:rPr>
              <w:t>教育目標に合致した教材を選定している。</w:t>
            </w:r>
          </w:p>
        </w:tc>
        <w:tc>
          <w:tcPr>
            <w:tcW w:w="1377" w:type="dxa"/>
          </w:tcPr>
          <w:p w14:paraId="25D5B575" w14:textId="4894AE43" w:rsidR="002E2B0B" w:rsidRDefault="002E2B0B" w:rsidP="002E2B0B">
            <w:pPr>
              <w:snapToGrid w:val="0"/>
              <w:jc w:val="center"/>
              <w:rPr>
                <w:rFonts w:asciiTheme="minorEastAsia" w:hAnsiTheme="minorEastAsia"/>
                <w:sz w:val="22"/>
              </w:rPr>
            </w:pPr>
            <w:r>
              <w:rPr>
                <w:rFonts w:asciiTheme="minorEastAsia" w:hAnsiTheme="minorEastAsia" w:hint="eastAsia"/>
                <w:sz w:val="22"/>
              </w:rPr>
              <w:t>A</w:t>
            </w:r>
          </w:p>
        </w:tc>
      </w:tr>
      <w:tr w:rsidR="002E2B0B" w14:paraId="0B76B65E" w14:textId="77777777" w:rsidTr="006F3AEA">
        <w:tc>
          <w:tcPr>
            <w:tcW w:w="704" w:type="dxa"/>
            <w:tcBorders>
              <w:right w:val="single" w:sz="4" w:space="0" w:color="FFFFFF"/>
            </w:tcBorders>
          </w:tcPr>
          <w:p w14:paraId="794AA71F" w14:textId="746DDD39" w:rsidR="002E2B0B" w:rsidRPr="002E2B0B" w:rsidRDefault="002E2B0B" w:rsidP="002E2B0B">
            <w:pPr>
              <w:snapToGrid w:val="0"/>
              <w:jc w:val="left"/>
              <w:rPr>
                <w:rFonts w:asciiTheme="minorEastAsia" w:hAnsiTheme="minorEastAsia"/>
                <w:sz w:val="22"/>
                <w:szCs w:val="22"/>
              </w:rPr>
            </w:pPr>
            <w:r w:rsidRPr="002E2B0B">
              <w:rPr>
                <w:rFonts w:asciiTheme="minorEastAsia" w:hAnsiTheme="minorEastAsia" w:hint="eastAsia"/>
                <w:sz w:val="22"/>
                <w:szCs w:val="22"/>
              </w:rPr>
              <w:t>3</w:t>
            </w:r>
            <w:r w:rsidRPr="002E2B0B">
              <w:rPr>
                <w:rFonts w:asciiTheme="minorEastAsia" w:hAnsiTheme="minorEastAsia"/>
                <w:sz w:val="22"/>
                <w:szCs w:val="22"/>
              </w:rPr>
              <w:t>.5</w:t>
            </w:r>
          </w:p>
        </w:tc>
        <w:tc>
          <w:tcPr>
            <w:tcW w:w="7655" w:type="dxa"/>
            <w:tcBorders>
              <w:left w:val="single" w:sz="4" w:space="0" w:color="FFFFFF"/>
            </w:tcBorders>
          </w:tcPr>
          <w:p w14:paraId="6F04EA85" w14:textId="77777777" w:rsidR="002E2B0B" w:rsidRPr="002E2B0B" w:rsidRDefault="002E2B0B" w:rsidP="002E2B0B">
            <w:pPr>
              <w:spacing w:line="240" w:lineRule="exact"/>
              <w:jc w:val="left"/>
              <w:rPr>
                <w:rFonts w:asciiTheme="minorEastAsia" w:hAnsiTheme="minorEastAsia"/>
                <w:sz w:val="22"/>
                <w:szCs w:val="22"/>
              </w:rPr>
            </w:pPr>
            <w:r w:rsidRPr="002E2B0B">
              <w:rPr>
                <w:rFonts w:asciiTheme="minorEastAsia" w:hAnsiTheme="minorEastAsia" w:hint="eastAsia"/>
                <w:sz w:val="22"/>
                <w:szCs w:val="22"/>
              </w:rPr>
              <w:t>補助教材、生教材を使用する場合は出典を明らかにするとともに、著作権法に留意している。</w:t>
            </w:r>
          </w:p>
          <w:p w14:paraId="3FFA4A2C" w14:textId="2AA5E488" w:rsidR="002E2B0B" w:rsidRPr="002E2B0B" w:rsidRDefault="002E2B0B" w:rsidP="002E2B0B">
            <w:pPr>
              <w:snapToGrid w:val="0"/>
              <w:jc w:val="left"/>
              <w:rPr>
                <w:rFonts w:asciiTheme="minorEastAsia" w:hAnsiTheme="minorEastAsia"/>
                <w:sz w:val="22"/>
                <w:szCs w:val="22"/>
              </w:rPr>
            </w:pPr>
            <w:r w:rsidRPr="002E2B0B">
              <w:rPr>
                <w:rFonts w:asciiTheme="minorEastAsia" w:hAnsiTheme="minorEastAsia" w:hint="eastAsia"/>
                <w:sz w:val="22"/>
                <w:szCs w:val="22"/>
              </w:rPr>
              <w:t>注：教材等の著作物（電子媒体を含む。）の複製について著作権法上の制限事項・禁止事項を教員及び学生に伝えなければならない。</w:t>
            </w:r>
          </w:p>
        </w:tc>
        <w:tc>
          <w:tcPr>
            <w:tcW w:w="1377" w:type="dxa"/>
          </w:tcPr>
          <w:p w14:paraId="7FFC41D6" w14:textId="53B457AF" w:rsidR="002E2B0B" w:rsidRDefault="002E2B0B" w:rsidP="002E2B0B">
            <w:pPr>
              <w:snapToGrid w:val="0"/>
              <w:jc w:val="center"/>
              <w:rPr>
                <w:rFonts w:asciiTheme="minorEastAsia" w:hAnsiTheme="minorEastAsia"/>
                <w:sz w:val="22"/>
              </w:rPr>
            </w:pPr>
            <w:r>
              <w:rPr>
                <w:rFonts w:asciiTheme="minorEastAsia" w:hAnsiTheme="minorEastAsia" w:hint="eastAsia"/>
                <w:sz w:val="22"/>
              </w:rPr>
              <w:t>B</w:t>
            </w:r>
          </w:p>
        </w:tc>
      </w:tr>
      <w:tr w:rsidR="002E2B0B" w14:paraId="5AA86A34" w14:textId="77777777" w:rsidTr="006F3AEA">
        <w:tc>
          <w:tcPr>
            <w:tcW w:w="704" w:type="dxa"/>
            <w:tcBorders>
              <w:right w:val="single" w:sz="4" w:space="0" w:color="FFFFFF"/>
            </w:tcBorders>
          </w:tcPr>
          <w:p w14:paraId="643EDEEE" w14:textId="1DF857B8" w:rsidR="002E2B0B" w:rsidRPr="002E2B0B" w:rsidRDefault="002E2B0B" w:rsidP="002E2B0B">
            <w:pPr>
              <w:snapToGrid w:val="0"/>
              <w:jc w:val="left"/>
              <w:rPr>
                <w:rFonts w:asciiTheme="minorEastAsia" w:hAnsiTheme="minorEastAsia"/>
                <w:sz w:val="22"/>
                <w:szCs w:val="22"/>
              </w:rPr>
            </w:pPr>
            <w:r w:rsidRPr="002E2B0B">
              <w:rPr>
                <w:rFonts w:asciiTheme="minorEastAsia" w:hAnsiTheme="minorEastAsia" w:hint="eastAsia"/>
                <w:sz w:val="22"/>
                <w:szCs w:val="22"/>
              </w:rPr>
              <w:t>3</w:t>
            </w:r>
            <w:r w:rsidRPr="002E2B0B">
              <w:rPr>
                <w:rFonts w:asciiTheme="minorEastAsia" w:hAnsiTheme="minorEastAsia"/>
                <w:sz w:val="22"/>
                <w:szCs w:val="22"/>
              </w:rPr>
              <w:t>.6</w:t>
            </w:r>
          </w:p>
        </w:tc>
        <w:tc>
          <w:tcPr>
            <w:tcW w:w="7655" w:type="dxa"/>
            <w:tcBorders>
              <w:left w:val="single" w:sz="4" w:space="0" w:color="FFFFFF"/>
            </w:tcBorders>
          </w:tcPr>
          <w:p w14:paraId="5AFB45CC" w14:textId="393D04C2" w:rsidR="002E2B0B" w:rsidRPr="002E2B0B" w:rsidRDefault="002E2B0B" w:rsidP="002E2B0B">
            <w:pPr>
              <w:snapToGrid w:val="0"/>
              <w:jc w:val="left"/>
              <w:rPr>
                <w:rFonts w:asciiTheme="minorEastAsia" w:hAnsiTheme="minorEastAsia"/>
                <w:sz w:val="22"/>
                <w:szCs w:val="22"/>
              </w:rPr>
            </w:pPr>
            <w:r w:rsidRPr="002E2B0B">
              <w:rPr>
                <w:rFonts w:asciiTheme="minorEastAsia" w:hAnsiTheme="minorEastAsia" w:hint="eastAsia"/>
                <w:sz w:val="22"/>
                <w:szCs w:val="22"/>
              </w:rPr>
              <w:t>教育内容及び教育方法について教員間で共通理解が得られている。</w:t>
            </w:r>
          </w:p>
        </w:tc>
        <w:tc>
          <w:tcPr>
            <w:tcW w:w="1377" w:type="dxa"/>
          </w:tcPr>
          <w:p w14:paraId="74B18E2E" w14:textId="254E9B9B" w:rsidR="002E2B0B" w:rsidRDefault="002E2B0B" w:rsidP="002E2B0B">
            <w:pPr>
              <w:snapToGrid w:val="0"/>
              <w:jc w:val="center"/>
              <w:rPr>
                <w:rFonts w:asciiTheme="minorEastAsia" w:hAnsiTheme="minorEastAsia"/>
                <w:sz w:val="22"/>
              </w:rPr>
            </w:pPr>
            <w:r>
              <w:rPr>
                <w:rFonts w:asciiTheme="minorEastAsia" w:hAnsiTheme="minorEastAsia" w:hint="eastAsia"/>
                <w:sz w:val="22"/>
              </w:rPr>
              <w:t>A</w:t>
            </w:r>
          </w:p>
        </w:tc>
      </w:tr>
      <w:tr w:rsidR="002E2B0B" w14:paraId="69793273" w14:textId="77777777" w:rsidTr="006F3AEA">
        <w:tc>
          <w:tcPr>
            <w:tcW w:w="704" w:type="dxa"/>
            <w:tcBorders>
              <w:right w:val="single" w:sz="4" w:space="0" w:color="FFFFFF"/>
            </w:tcBorders>
          </w:tcPr>
          <w:p w14:paraId="09FF3186" w14:textId="26388EC1" w:rsidR="002E2B0B" w:rsidRPr="002E2B0B" w:rsidRDefault="002E2B0B" w:rsidP="002E2B0B">
            <w:pPr>
              <w:snapToGrid w:val="0"/>
              <w:jc w:val="left"/>
              <w:rPr>
                <w:rFonts w:asciiTheme="minorEastAsia" w:hAnsiTheme="minorEastAsia"/>
                <w:sz w:val="22"/>
                <w:szCs w:val="22"/>
              </w:rPr>
            </w:pPr>
            <w:r w:rsidRPr="002E2B0B">
              <w:rPr>
                <w:rFonts w:asciiTheme="minorEastAsia" w:hAnsiTheme="minorEastAsia" w:hint="eastAsia"/>
                <w:sz w:val="22"/>
                <w:szCs w:val="22"/>
              </w:rPr>
              <w:t>3.7</w:t>
            </w:r>
          </w:p>
        </w:tc>
        <w:tc>
          <w:tcPr>
            <w:tcW w:w="7655" w:type="dxa"/>
            <w:tcBorders>
              <w:left w:val="single" w:sz="4" w:space="0" w:color="FFFFFF"/>
            </w:tcBorders>
          </w:tcPr>
          <w:p w14:paraId="1E1B92FC" w14:textId="62C93BE2" w:rsidR="002E2B0B" w:rsidRPr="002E2B0B" w:rsidRDefault="002E2B0B" w:rsidP="002E2B0B">
            <w:pPr>
              <w:snapToGrid w:val="0"/>
              <w:jc w:val="left"/>
              <w:rPr>
                <w:rFonts w:asciiTheme="minorEastAsia" w:hAnsiTheme="minorEastAsia"/>
                <w:sz w:val="22"/>
                <w:szCs w:val="22"/>
              </w:rPr>
            </w:pPr>
            <w:r w:rsidRPr="002E2B0B">
              <w:rPr>
                <w:rFonts w:asciiTheme="minorEastAsia" w:hAnsiTheme="minorEastAsia" w:hint="eastAsia"/>
                <w:sz w:val="22"/>
                <w:szCs w:val="22"/>
              </w:rPr>
              <w:t>教員の能力、経験等を勘案し、適切な教員配置をしている。</w:t>
            </w:r>
          </w:p>
        </w:tc>
        <w:tc>
          <w:tcPr>
            <w:tcW w:w="1377" w:type="dxa"/>
          </w:tcPr>
          <w:p w14:paraId="22E294F5" w14:textId="63433B80" w:rsidR="002E2B0B" w:rsidRDefault="002E2B0B" w:rsidP="002E2B0B">
            <w:pPr>
              <w:snapToGrid w:val="0"/>
              <w:jc w:val="center"/>
              <w:rPr>
                <w:rFonts w:asciiTheme="minorEastAsia" w:hAnsiTheme="minorEastAsia"/>
                <w:sz w:val="22"/>
              </w:rPr>
            </w:pPr>
            <w:r>
              <w:rPr>
                <w:rFonts w:asciiTheme="minorEastAsia" w:hAnsiTheme="minorEastAsia" w:hint="eastAsia"/>
                <w:sz w:val="22"/>
              </w:rPr>
              <w:t>A</w:t>
            </w:r>
          </w:p>
        </w:tc>
      </w:tr>
    </w:tbl>
    <w:p w14:paraId="31DD5E07" w14:textId="18E1AAA7" w:rsidR="00373DDF" w:rsidRDefault="00373DDF" w:rsidP="00C024BB">
      <w:pPr>
        <w:snapToGrid w:val="0"/>
        <w:jc w:val="left"/>
        <w:rPr>
          <w:rFonts w:asciiTheme="minorEastAsia" w:hAnsiTheme="minorEastAsia"/>
          <w:b/>
          <w:bCs/>
          <w:sz w:val="22"/>
        </w:rPr>
      </w:pPr>
    </w:p>
    <w:tbl>
      <w:tblPr>
        <w:tblStyle w:val="a3"/>
        <w:tblW w:w="0" w:type="auto"/>
        <w:tblLook w:val="04A0" w:firstRow="1" w:lastRow="0" w:firstColumn="1" w:lastColumn="0" w:noHBand="0" w:noVBand="1"/>
      </w:tblPr>
      <w:tblGrid>
        <w:gridCol w:w="9736"/>
      </w:tblGrid>
      <w:tr w:rsidR="00F560FB" w14:paraId="03B1F71C" w14:textId="77777777" w:rsidTr="006F3AEA">
        <w:tc>
          <w:tcPr>
            <w:tcW w:w="9736" w:type="dxa"/>
          </w:tcPr>
          <w:p w14:paraId="653A2BDF" w14:textId="4EF33120" w:rsidR="00F560FB" w:rsidRDefault="00CC4F53" w:rsidP="006F3AEA">
            <w:pPr>
              <w:snapToGrid w:val="0"/>
              <w:jc w:val="left"/>
              <w:rPr>
                <w:rFonts w:asciiTheme="minorEastAsia" w:hAnsiTheme="minorEastAsia"/>
                <w:sz w:val="22"/>
                <w:lang w:eastAsia="zh-TW"/>
              </w:rPr>
            </w:pPr>
            <w:r>
              <w:rPr>
                <w:rFonts w:asciiTheme="minorEastAsia" w:hAnsiTheme="minorEastAsia" w:hint="eastAsia"/>
                <w:sz w:val="22"/>
                <w:lang w:eastAsia="zh-TW"/>
              </w:rPr>
              <w:t>達成状況、課題、改善計画等</w:t>
            </w:r>
          </w:p>
        </w:tc>
      </w:tr>
      <w:tr w:rsidR="00F560FB" w14:paraId="533528C8" w14:textId="77777777" w:rsidTr="006F3AEA">
        <w:tc>
          <w:tcPr>
            <w:tcW w:w="9736" w:type="dxa"/>
          </w:tcPr>
          <w:p w14:paraId="36F382F8" w14:textId="47B01D7B" w:rsidR="00F560FB" w:rsidRDefault="00B52D17" w:rsidP="006F3AEA">
            <w:pPr>
              <w:snapToGrid w:val="0"/>
              <w:jc w:val="left"/>
              <w:rPr>
                <w:rFonts w:asciiTheme="minorEastAsia" w:hAnsiTheme="minorEastAsia"/>
                <w:sz w:val="22"/>
              </w:rPr>
            </w:pPr>
            <w:r>
              <w:rPr>
                <w:rFonts w:asciiTheme="minorEastAsia" w:hAnsiTheme="minorEastAsia" w:hint="eastAsia"/>
                <w:sz w:val="22"/>
              </w:rPr>
              <w:t>学生のレベルとニーズに合わせた教材選定、カリキュラムを作成している。教員間でカリキュラムを共有及びブラッシュアップし、教育活動を実施している。学生のJ</w:t>
            </w:r>
            <w:r>
              <w:rPr>
                <w:rFonts w:asciiTheme="minorEastAsia" w:hAnsiTheme="minorEastAsia"/>
                <w:sz w:val="22"/>
              </w:rPr>
              <w:t>LPT</w:t>
            </w:r>
            <w:r>
              <w:rPr>
                <w:rFonts w:asciiTheme="minorEastAsia" w:hAnsiTheme="minorEastAsia" w:hint="eastAsia"/>
                <w:sz w:val="22"/>
              </w:rPr>
              <w:t>への意欲向上のため、対策授業を設け、模擬試験の回数増など対策を強化している。</w:t>
            </w:r>
          </w:p>
          <w:p w14:paraId="31CB192A" w14:textId="57913DFE" w:rsidR="002667AF" w:rsidRDefault="002667AF" w:rsidP="006F3AEA">
            <w:pPr>
              <w:snapToGrid w:val="0"/>
              <w:jc w:val="left"/>
              <w:rPr>
                <w:rFonts w:asciiTheme="minorEastAsia" w:hAnsiTheme="minorEastAsia"/>
                <w:sz w:val="22"/>
              </w:rPr>
            </w:pPr>
          </w:p>
          <w:p w14:paraId="7A041C07" w14:textId="0AB421D2" w:rsidR="002667AF" w:rsidRDefault="002667AF" w:rsidP="006F3AEA">
            <w:pPr>
              <w:snapToGrid w:val="0"/>
              <w:jc w:val="left"/>
              <w:rPr>
                <w:rFonts w:asciiTheme="minorEastAsia" w:hAnsiTheme="minorEastAsia"/>
                <w:sz w:val="22"/>
              </w:rPr>
            </w:pPr>
          </w:p>
          <w:p w14:paraId="3B8230B5" w14:textId="77777777" w:rsidR="002667AF" w:rsidRDefault="002667AF" w:rsidP="006F3AEA">
            <w:pPr>
              <w:snapToGrid w:val="0"/>
              <w:jc w:val="left"/>
              <w:rPr>
                <w:rFonts w:asciiTheme="minorEastAsia" w:hAnsiTheme="minorEastAsia"/>
                <w:sz w:val="22"/>
              </w:rPr>
            </w:pPr>
          </w:p>
          <w:p w14:paraId="36F43F82" w14:textId="77777777" w:rsidR="00F560FB" w:rsidRDefault="00F560FB" w:rsidP="006F3AEA">
            <w:pPr>
              <w:snapToGrid w:val="0"/>
              <w:jc w:val="left"/>
              <w:rPr>
                <w:rFonts w:asciiTheme="minorEastAsia" w:hAnsiTheme="minorEastAsia"/>
                <w:sz w:val="22"/>
              </w:rPr>
            </w:pPr>
          </w:p>
        </w:tc>
      </w:tr>
    </w:tbl>
    <w:p w14:paraId="3E94BD87" w14:textId="6B37B291" w:rsidR="00F560FB" w:rsidRDefault="00F560FB" w:rsidP="00C024BB">
      <w:pPr>
        <w:snapToGrid w:val="0"/>
        <w:jc w:val="left"/>
        <w:rPr>
          <w:rFonts w:asciiTheme="minorEastAsia" w:hAnsiTheme="minorEastAsia"/>
          <w:b/>
          <w:bCs/>
          <w:sz w:val="22"/>
        </w:rPr>
      </w:pPr>
    </w:p>
    <w:p w14:paraId="52CA4C4D" w14:textId="35DE07E8" w:rsidR="00F560FB" w:rsidRDefault="00F560FB" w:rsidP="00C024BB">
      <w:pPr>
        <w:snapToGrid w:val="0"/>
        <w:jc w:val="left"/>
        <w:rPr>
          <w:rFonts w:asciiTheme="minorEastAsia" w:hAnsiTheme="minorEastAsia"/>
          <w:b/>
          <w:bCs/>
          <w:sz w:val="22"/>
        </w:rPr>
      </w:pPr>
    </w:p>
    <w:p w14:paraId="21E21245" w14:textId="78E3A360" w:rsidR="00F560FB" w:rsidRDefault="00F560FB" w:rsidP="00C024BB">
      <w:pPr>
        <w:snapToGrid w:val="0"/>
        <w:jc w:val="left"/>
        <w:rPr>
          <w:rFonts w:asciiTheme="minorEastAsia" w:hAnsiTheme="minorEastAsia"/>
          <w:b/>
          <w:bCs/>
          <w:sz w:val="22"/>
        </w:rPr>
      </w:pPr>
    </w:p>
    <w:p w14:paraId="4FFF9090" w14:textId="1A59B35D" w:rsidR="00F560FB" w:rsidRDefault="00F560FB" w:rsidP="00C024BB">
      <w:pPr>
        <w:snapToGrid w:val="0"/>
        <w:jc w:val="left"/>
        <w:rPr>
          <w:rFonts w:asciiTheme="minorEastAsia" w:hAnsiTheme="minorEastAsia"/>
          <w:b/>
          <w:bCs/>
          <w:sz w:val="22"/>
        </w:rPr>
      </w:pPr>
    </w:p>
    <w:p w14:paraId="7E42C276" w14:textId="622B143D" w:rsidR="00F560FB" w:rsidRDefault="00F560FB" w:rsidP="00C024BB">
      <w:pPr>
        <w:snapToGrid w:val="0"/>
        <w:jc w:val="left"/>
        <w:rPr>
          <w:rFonts w:asciiTheme="minorEastAsia" w:hAnsiTheme="minorEastAsia"/>
          <w:b/>
          <w:bCs/>
          <w:sz w:val="22"/>
        </w:rPr>
      </w:pPr>
    </w:p>
    <w:p w14:paraId="29B44D3D" w14:textId="0503F847" w:rsidR="00F560FB" w:rsidRDefault="00F560FB" w:rsidP="00C024BB">
      <w:pPr>
        <w:snapToGrid w:val="0"/>
        <w:jc w:val="left"/>
        <w:rPr>
          <w:rFonts w:asciiTheme="minorEastAsia" w:hAnsiTheme="minorEastAsia"/>
          <w:b/>
          <w:bCs/>
          <w:sz w:val="22"/>
        </w:rPr>
      </w:pPr>
    </w:p>
    <w:p w14:paraId="1C36116B" w14:textId="36F2C54F" w:rsidR="00F560FB" w:rsidRDefault="00F560FB" w:rsidP="00C024BB">
      <w:pPr>
        <w:snapToGrid w:val="0"/>
        <w:jc w:val="left"/>
        <w:rPr>
          <w:rFonts w:asciiTheme="minorEastAsia" w:hAnsiTheme="minorEastAsia"/>
          <w:b/>
          <w:bCs/>
          <w:sz w:val="22"/>
        </w:rPr>
      </w:pPr>
      <w:r>
        <w:rPr>
          <w:rFonts w:asciiTheme="minorEastAsia" w:hAnsiTheme="minorEastAsia" w:hint="eastAsia"/>
          <w:b/>
          <w:bCs/>
          <w:sz w:val="22"/>
        </w:rPr>
        <w:t>４．教育活動の実施</w:t>
      </w:r>
    </w:p>
    <w:p w14:paraId="1A8847FC" w14:textId="793E51AE" w:rsidR="00F560FB" w:rsidRDefault="00F560FB" w:rsidP="00C024BB">
      <w:pPr>
        <w:snapToGrid w:val="0"/>
        <w:jc w:val="left"/>
        <w:rPr>
          <w:rFonts w:asciiTheme="minorEastAsia" w:hAnsiTheme="minorEastAsia"/>
          <w:b/>
          <w:bCs/>
          <w:sz w:val="22"/>
        </w:rPr>
      </w:pPr>
    </w:p>
    <w:tbl>
      <w:tblPr>
        <w:tblStyle w:val="a3"/>
        <w:tblW w:w="0" w:type="auto"/>
        <w:tblLook w:val="04A0" w:firstRow="1" w:lastRow="0" w:firstColumn="1" w:lastColumn="0" w:noHBand="0" w:noVBand="1"/>
      </w:tblPr>
      <w:tblGrid>
        <w:gridCol w:w="704"/>
        <w:gridCol w:w="7655"/>
        <w:gridCol w:w="1377"/>
      </w:tblGrid>
      <w:tr w:rsidR="00F560FB" w14:paraId="0D72762C" w14:textId="77777777" w:rsidTr="006F3AEA">
        <w:tc>
          <w:tcPr>
            <w:tcW w:w="704" w:type="dxa"/>
            <w:tcBorders>
              <w:right w:val="single" w:sz="4" w:space="0" w:color="FFFFFF"/>
            </w:tcBorders>
          </w:tcPr>
          <w:p w14:paraId="51C91CBD" w14:textId="10D1F96F" w:rsidR="00F560FB" w:rsidRPr="002E2B0B" w:rsidRDefault="00F560FB" w:rsidP="00F560FB">
            <w:pPr>
              <w:snapToGrid w:val="0"/>
              <w:jc w:val="left"/>
              <w:rPr>
                <w:rFonts w:asciiTheme="minorEastAsia" w:hAnsiTheme="minorEastAsia"/>
                <w:sz w:val="22"/>
                <w:szCs w:val="22"/>
              </w:rPr>
            </w:pPr>
            <w:r>
              <w:rPr>
                <w:rFonts w:asciiTheme="minorEastAsia" w:hAnsiTheme="minorEastAsia"/>
                <w:sz w:val="22"/>
                <w:szCs w:val="22"/>
              </w:rPr>
              <w:t>4</w:t>
            </w:r>
            <w:r>
              <w:rPr>
                <w:rFonts w:asciiTheme="minorEastAsia" w:hAnsiTheme="minorEastAsia" w:hint="eastAsia"/>
                <w:sz w:val="22"/>
                <w:szCs w:val="22"/>
              </w:rPr>
              <w:t>.</w:t>
            </w:r>
            <w:r>
              <w:rPr>
                <w:rFonts w:asciiTheme="minorEastAsia" w:hAnsiTheme="minorEastAsia"/>
                <w:sz w:val="22"/>
                <w:szCs w:val="22"/>
              </w:rPr>
              <w:t>1</w:t>
            </w:r>
          </w:p>
        </w:tc>
        <w:tc>
          <w:tcPr>
            <w:tcW w:w="7655" w:type="dxa"/>
            <w:tcBorders>
              <w:left w:val="single" w:sz="4" w:space="0" w:color="FFFFFF"/>
            </w:tcBorders>
          </w:tcPr>
          <w:p w14:paraId="2B605306" w14:textId="76B1C19C" w:rsidR="00F560FB" w:rsidRPr="00F560FB" w:rsidRDefault="00F560FB" w:rsidP="00F560FB">
            <w:pPr>
              <w:snapToGrid w:val="0"/>
              <w:jc w:val="left"/>
              <w:rPr>
                <w:rFonts w:asciiTheme="minorEastAsia" w:hAnsiTheme="minorEastAsia"/>
                <w:sz w:val="22"/>
                <w:szCs w:val="22"/>
              </w:rPr>
            </w:pPr>
            <w:r w:rsidRPr="00F560FB">
              <w:rPr>
                <w:rFonts w:hint="eastAsia"/>
                <w:sz w:val="22"/>
                <w:szCs w:val="22"/>
              </w:rPr>
              <w:t>授業開始までに学生の日本語能力を試験等により判定し、適切なクラス編成を行っている。</w:t>
            </w:r>
          </w:p>
        </w:tc>
        <w:tc>
          <w:tcPr>
            <w:tcW w:w="1377" w:type="dxa"/>
          </w:tcPr>
          <w:p w14:paraId="295DC59A" w14:textId="77347C55" w:rsidR="00F560FB" w:rsidRDefault="001007A0" w:rsidP="00F560FB">
            <w:pPr>
              <w:snapToGrid w:val="0"/>
              <w:jc w:val="center"/>
              <w:rPr>
                <w:rFonts w:asciiTheme="minorEastAsia" w:hAnsiTheme="minorEastAsia"/>
                <w:sz w:val="22"/>
              </w:rPr>
            </w:pPr>
            <w:r>
              <w:rPr>
                <w:rFonts w:asciiTheme="minorEastAsia" w:hAnsiTheme="minorEastAsia" w:hint="eastAsia"/>
                <w:sz w:val="22"/>
              </w:rPr>
              <w:t>A</w:t>
            </w:r>
          </w:p>
        </w:tc>
      </w:tr>
      <w:tr w:rsidR="00F560FB" w14:paraId="4735B01A" w14:textId="77777777" w:rsidTr="006F3AEA">
        <w:tc>
          <w:tcPr>
            <w:tcW w:w="704" w:type="dxa"/>
            <w:tcBorders>
              <w:right w:val="single" w:sz="4" w:space="0" w:color="FFFFFF"/>
            </w:tcBorders>
          </w:tcPr>
          <w:p w14:paraId="7B2C2590" w14:textId="5639D0F7" w:rsidR="00F560FB" w:rsidRPr="002E2B0B" w:rsidRDefault="00F560FB" w:rsidP="00F560FB">
            <w:pPr>
              <w:snapToGrid w:val="0"/>
              <w:jc w:val="left"/>
              <w:rPr>
                <w:rFonts w:asciiTheme="minorEastAsia" w:hAnsiTheme="minorEastAsia"/>
                <w:sz w:val="22"/>
                <w:szCs w:val="22"/>
              </w:rPr>
            </w:pPr>
            <w:r>
              <w:rPr>
                <w:rFonts w:asciiTheme="minorEastAsia" w:hAnsiTheme="minorEastAsia" w:hint="eastAsia"/>
                <w:sz w:val="22"/>
                <w:szCs w:val="22"/>
              </w:rPr>
              <w:t>4</w:t>
            </w:r>
            <w:r>
              <w:rPr>
                <w:rFonts w:asciiTheme="minorEastAsia" w:hAnsiTheme="minorEastAsia"/>
                <w:sz w:val="22"/>
                <w:szCs w:val="22"/>
              </w:rPr>
              <w:t>.2</w:t>
            </w:r>
          </w:p>
        </w:tc>
        <w:tc>
          <w:tcPr>
            <w:tcW w:w="7655" w:type="dxa"/>
            <w:tcBorders>
              <w:left w:val="single" w:sz="4" w:space="0" w:color="FFFFFF"/>
            </w:tcBorders>
          </w:tcPr>
          <w:p w14:paraId="67A9EC43" w14:textId="1C5D7842" w:rsidR="00F560FB" w:rsidRPr="00F560FB" w:rsidRDefault="00F560FB" w:rsidP="00F560FB">
            <w:pPr>
              <w:snapToGrid w:val="0"/>
              <w:jc w:val="left"/>
              <w:rPr>
                <w:rFonts w:asciiTheme="minorEastAsia" w:hAnsiTheme="minorEastAsia"/>
                <w:sz w:val="22"/>
                <w:szCs w:val="22"/>
              </w:rPr>
            </w:pPr>
            <w:r w:rsidRPr="00F560FB">
              <w:rPr>
                <w:rFonts w:hint="eastAsia"/>
                <w:sz w:val="22"/>
                <w:szCs w:val="22"/>
              </w:rPr>
              <w:t>教員に対して、担当するクラスの学生の学習目的、編成試験の結果、学習歴その他指導に必要な情報を伝達している。</w:t>
            </w:r>
          </w:p>
        </w:tc>
        <w:tc>
          <w:tcPr>
            <w:tcW w:w="1377" w:type="dxa"/>
          </w:tcPr>
          <w:p w14:paraId="7CD9B65B" w14:textId="3392B54D" w:rsidR="00F560FB" w:rsidRDefault="001007A0" w:rsidP="00F560FB">
            <w:pPr>
              <w:snapToGrid w:val="0"/>
              <w:jc w:val="center"/>
              <w:rPr>
                <w:rFonts w:asciiTheme="minorEastAsia" w:hAnsiTheme="minorEastAsia"/>
                <w:sz w:val="22"/>
              </w:rPr>
            </w:pPr>
            <w:r>
              <w:rPr>
                <w:rFonts w:asciiTheme="minorEastAsia" w:hAnsiTheme="minorEastAsia" w:hint="eastAsia"/>
                <w:sz w:val="22"/>
              </w:rPr>
              <w:t>A</w:t>
            </w:r>
          </w:p>
        </w:tc>
      </w:tr>
      <w:tr w:rsidR="00F560FB" w14:paraId="0E96C40C" w14:textId="77777777" w:rsidTr="006F3AEA">
        <w:tc>
          <w:tcPr>
            <w:tcW w:w="704" w:type="dxa"/>
            <w:tcBorders>
              <w:right w:val="single" w:sz="4" w:space="0" w:color="FFFFFF"/>
            </w:tcBorders>
          </w:tcPr>
          <w:p w14:paraId="71B1B6C6" w14:textId="5C72E1FE" w:rsidR="00F560FB" w:rsidRPr="002E2B0B" w:rsidRDefault="00F560FB" w:rsidP="00F560FB">
            <w:pPr>
              <w:snapToGrid w:val="0"/>
              <w:jc w:val="left"/>
              <w:rPr>
                <w:rFonts w:asciiTheme="minorEastAsia" w:hAnsiTheme="minorEastAsia"/>
                <w:sz w:val="22"/>
                <w:szCs w:val="22"/>
              </w:rPr>
            </w:pPr>
            <w:r>
              <w:rPr>
                <w:rFonts w:asciiTheme="minorEastAsia" w:hAnsiTheme="minorEastAsia" w:hint="eastAsia"/>
                <w:sz w:val="22"/>
                <w:szCs w:val="22"/>
              </w:rPr>
              <w:t>4</w:t>
            </w:r>
            <w:r>
              <w:rPr>
                <w:rFonts w:asciiTheme="minorEastAsia" w:hAnsiTheme="minorEastAsia"/>
                <w:sz w:val="22"/>
                <w:szCs w:val="22"/>
              </w:rPr>
              <w:t>.3</w:t>
            </w:r>
          </w:p>
        </w:tc>
        <w:tc>
          <w:tcPr>
            <w:tcW w:w="7655" w:type="dxa"/>
            <w:tcBorders>
              <w:left w:val="single" w:sz="4" w:space="0" w:color="FFFFFF"/>
            </w:tcBorders>
          </w:tcPr>
          <w:p w14:paraId="49BDC842" w14:textId="48DB35BF" w:rsidR="00F560FB" w:rsidRPr="00F560FB" w:rsidRDefault="00F560FB" w:rsidP="00F560FB">
            <w:pPr>
              <w:snapToGrid w:val="0"/>
              <w:jc w:val="left"/>
              <w:rPr>
                <w:rFonts w:asciiTheme="minorEastAsia" w:hAnsiTheme="minorEastAsia"/>
                <w:sz w:val="22"/>
                <w:szCs w:val="22"/>
              </w:rPr>
            </w:pPr>
            <w:r w:rsidRPr="00F560FB">
              <w:rPr>
                <w:rFonts w:hint="eastAsia"/>
                <w:sz w:val="22"/>
                <w:szCs w:val="22"/>
              </w:rPr>
              <w:t>開示されたシラバスによって授業を行っている。</w:t>
            </w:r>
          </w:p>
        </w:tc>
        <w:tc>
          <w:tcPr>
            <w:tcW w:w="1377" w:type="dxa"/>
          </w:tcPr>
          <w:p w14:paraId="10B86F69" w14:textId="751AE526" w:rsidR="00F560FB" w:rsidRDefault="001007A0" w:rsidP="00F560FB">
            <w:pPr>
              <w:snapToGrid w:val="0"/>
              <w:jc w:val="center"/>
              <w:rPr>
                <w:rFonts w:asciiTheme="minorEastAsia" w:hAnsiTheme="minorEastAsia"/>
                <w:sz w:val="22"/>
              </w:rPr>
            </w:pPr>
            <w:r>
              <w:rPr>
                <w:rFonts w:asciiTheme="minorEastAsia" w:hAnsiTheme="minorEastAsia" w:hint="eastAsia"/>
                <w:sz w:val="22"/>
              </w:rPr>
              <w:t>A</w:t>
            </w:r>
          </w:p>
        </w:tc>
      </w:tr>
      <w:tr w:rsidR="00F560FB" w14:paraId="3B072785" w14:textId="77777777" w:rsidTr="006F3AEA">
        <w:tc>
          <w:tcPr>
            <w:tcW w:w="704" w:type="dxa"/>
            <w:tcBorders>
              <w:right w:val="single" w:sz="4" w:space="0" w:color="FFFFFF"/>
            </w:tcBorders>
          </w:tcPr>
          <w:p w14:paraId="48EBBCFA" w14:textId="77060657" w:rsidR="00F560FB" w:rsidRPr="002E2B0B" w:rsidRDefault="00F560FB" w:rsidP="00F560FB">
            <w:pPr>
              <w:snapToGrid w:val="0"/>
              <w:jc w:val="left"/>
              <w:rPr>
                <w:rFonts w:asciiTheme="minorEastAsia" w:hAnsiTheme="minorEastAsia"/>
                <w:sz w:val="22"/>
                <w:szCs w:val="22"/>
              </w:rPr>
            </w:pPr>
            <w:r>
              <w:rPr>
                <w:rFonts w:asciiTheme="minorEastAsia" w:hAnsiTheme="minorEastAsia" w:hint="eastAsia"/>
                <w:sz w:val="22"/>
                <w:szCs w:val="22"/>
              </w:rPr>
              <w:t>4</w:t>
            </w:r>
            <w:r>
              <w:rPr>
                <w:rFonts w:asciiTheme="minorEastAsia" w:hAnsiTheme="minorEastAsia"/>
                <w:sz w:val="22"/>
                <w:szCs w:val="22"/>
              </w:rPr>
              <w:t>.4</w:t>
            </w:r>
          </w:p>
        </w:tc>
        <w:tc>
          <w:tcPr>
            <w:tcW w:w="7655" w:type="dxa"/>
            <w:tcBorders>
              <w:left w:val="single" w:sz="4" w:space="0" w:color="FFFFFF"/>
            </w:tcBorders>
          </w:tcPr>
          <w:p w14:paraId="16BD9AA4" w14:textId="1CA9BBF4" w:rsidR="00F560FB" w:rsidRPr="00F560FB" w:rsidRDefault="00F560FB" w:rsidP="00F560FB">
            <w:pPr>
              <w:snapToGrid w:val="0"/>
              <w:jc w:val="left"/>
              <w:rPr>
                <w:rFonts w:asciiTheme="minorEastAsia" w:hAnsiTheme="minorEastAsia"/>
                <w:sz w:val="22"/>
                <w:szCs w:val="22"/>
              </w:rPr>
            </w:pPr>
            <w:r w:rsidRPr="00F560FB">
              <w:rPr>
                <w:rFonts w:hint="eastAsia"/>
                <w:sz w:val="22"/>
                <w:szCs w:val="22"/>
              </w:rPr>
              <w:t>授業記録簿及び出席簿を備え、正確に記録している。</w:t>
            </w:r>
          </w:p>
        </w:tc>
        <w:tc>
          <w:tcPr>
            <w:tcW w:w="1377" w:type="dxa"/>
          </w:tcPr>
          <w:p w14:paraId="02E23490" w14:textId="69999C18" w:rsidR="00F560FB" w:rsidRDefault="001007A0" w:rsidP="00F560FB">
            <w:pPr>
              <w:snapToGrid w:val="0"/>
              <w:jc w:val="center"/>
              <w:rPr>
                <w:rFonts w:asciiTheme="minorEastAsia" w:hAnsiTheme="minorEastAsia"/>
                <w:sz w:val="22"/>
              </w:rPr>
            </w:pPr>
            <w:r>
              <w:rPr>
                <w:rFonts w:asciiTheme="minorEastAsia" w:hAnsiTheme="minorEastAsia" w:hint="eastAsia"/>
                <w:sz w:val="22"/>
              </w:rPr>
              <w:t>A</w:t>
            </w:r>
          </w:p>
        </w:tc>
      </w:tr>
      <w:tr w:rsidR="00F560FB" w14:paraId="2A331FAC" w14:textId="77777777" w:rsidTr="006F3AEA">
        <w:tc>
          <w:tcPr>
            <w:tcW w:w="704" w:type="dxa"/>
            <w:tcBorders>
              <w:right w:val="single" w:sz="4" w:space="0" w:color="FFFFFF"/>
            </w:tcBorders>
          </w:tcPr>
          <w:p w14:paraId="1C83DD6E" w14:textId="7A3801C6" w:rsidR="00F560FB" w:rsidRPr="002E2B0B" w:rsidRDefault="00F560FB" w:rsidP="00F560FB">
            <w:pPr>
              <w:snapToGrid w:val="0"/>
              <w:jc w:val="left"/>
              <w:rPr>
                <w:rFonts w:asciiTheme="minorEastAsia" w:hAnsiTheme="minorEastAsia"/>
                <w:sz w:val="22"/>
                <w:szCs w:val="22"/>
              </w:rPr>
            </w:pPr>
            <w:r>
              <w:rPr>
                <w:rFonts w:asciiTheme="minorEastAsia" w:hAnsiTheme="minorEastAsia" w:hint="eastAsia"/>
                <w:sz w:val="22"/>
                <w:szCs w:val="22"/>
              </w:rPr>
              <w:t>4</w:t>
            </w:r>
            <w:r>
              <w:rPr>
                <w:rFonts w:asciiTheme="minorEastAsia" w:hAnsiTheme="minorEastAsia"/>
                <w:sz w:val="22"/>
                <w:szCs w:val="22"/>
              </w:rPr>
              <w:t>.5</w:t>
            </w:r>
          </w:p>
        </w:tc>
        <w:tc>
          <w:tcPr>
            <w:tcW w:w="7655" w:type="dxa"/>
            <w:tcBorders>
              <w:left w:val="single" w:sz="4" w:space="0" w:color="FFFFFF"/>
            </w:tcBorders>
          </w:tcPr>
          <w:p w14:paraId="6E798348" w14:textId="369C31C5" w:rsidR="00F560FB" w:rsidRPr="00F560FB" w:rsidRDefault="00F560FB" w:rsidP="00F560FB">
            <w:pPr>
              <w:snapToGrid w:val="0"/>
              <w:jc w:val="left"/>
              <w:rPr>
                <w:rFonts w:asciiTheme="minorEastAsia" w:hAnsiTheme="minorEastAsia"/>
                <w:sz w:val="22"/>
                <w:szCs w:val="22"/>
              </w:rPr>
            </w:pPr>
            <w:r w:rsidRPr="00F560FB">
              <w:rPr>
                <w:rFonts w:hint="eastAsia"/>
                <w:sz w:val="22"/>
                <w:szCs w:val="22"/>
              </w:rPr>
              <w:t>理解度・到達度の確認を実施期間中に適切に行っている。</w:t>
            </w:r>
          </w:p>
        </w:tc>
        <w:tc>
          <w:tcPr>
            <w:tcW w:w="1377" w:type="dxa"/>
          </w:tcPr>
          <w:p w14:paraId="46AE5D03" w14:textId="4506455F" w:rsidR="00F560FB" w:rsidRDefault="001007A0" w:rsidP="00F560FB">
            <w:pPr>
              <w:snapToGrid w:val="0"/>
              <w:jc w:val="center"/>
              <w:rPr>
                <w:rFonts w:asciiTheme="minorEastAsia" w:hAnsiTheme="minorEastAsia"/>
                <w:sz w:val="22"/>
              </w:rPr>
            </w:pPr>
            <w:r>
              <w:rPr>
                <w:rFonts w:asciiTheme="minorEastAsia" w:hAnsiTheme="minorEastAsia" w:hint="eastAsia"/>
                <w:sz w:val="22"/>
              </w:rPr>
              <w:t>A</w:t>
            </w:r>
          </w:p>
        </w:tc>
      </w:tr>
      <w:tr w:rsidR="00F560FB" w14:paraId="044955FA" w14:textId="77777777" w:rsidTr="006F3AEA">
        <w:tc>
          <w:tcPr>
            <w:tcW w:w="704" w:type="dxa"/>
            <w:tcBorders>
              <w:right w:val="single" w:sz="4" w:space="0" w:color="FFFFFF"/>
            </w:tcBorders>
          </w:tcPr>
          <w:p w14:paraId="0652CC53" w14:textId="2BA0C75A" w:rsidR="00F560FB" w:rsidRPr="002E2B0B" w:rsidRDefault="00F560FB" w:rsidP="00F560FB">
            <w:pPr>
              <w:snapToGrid w:val="0"/>
              <w:jc w:val="left"/>
              <w:rPr>
                <w:rFonts w:asciiTheme="minorEastAsia" w:hAnsiTheme="minorEastAsia"/>
                <w:sz w:val="22"/>
                <w:szCs w:val="22"/>
              </w:rPr>
            </w:pPr>
            <w:r>
              <w:rPr>
                <w:rFonts w:asciiTheme="minorEastAsia" w:hAnsiTheme="minorEastAsia" w:hint="eastAsia"/>
                <w:sz w:val="22"/>
                <w:szCs w:val="22"/>
              </w:rPr>
              <w:t>4</w:t>
            </w:r>
            <w:r>
              <w:rPr>
                <w:rFonts w:asciiTheme="minorEastAsia" w:hAnsiTheme="minorEastAsia"/>
                <w:sz w:val="22"/>
                <w:szCs w:val="22"/>
              </w:rPr>
              <w:t>.6</w:t>
            </w:r>
          </w:p>
        </w:tc>
        <w:tc>
          <w:tcPr>
            <w:tcW w:w="7655" w:type="dxa"/>
            <w:tcBorders>
              <w:left w:val="single" w:sz="4" w:space="0" w:color="FFFFFF"/>
            </w:tcBorders>
          </w:tcPr>
          <w:p w14:paraId="31754087" w14:textId="212E19E6" w:rsidR="00F560FB" w:rsidRPr="00F560FB" w:rsidRDefault="00F560FB" w:rsidP="00F560FB">
            <w:pPr>
              <w:snapToGrid w:val="0"/>
              <w:jc w:val="left"/>
              <w:rPr>
                <w:rFonts w:asciiTheme="minorEastAsia" w:hAnsiTheme="minorEastAsia"/>
                <w:sz w:val="22"/>
                <w:szCs w:val="22"/>
              </w:rPr>
            </w:pPr>
            <w:r w:rsidRPr="00F560FB">
              <w:rPr>
                <w:rFonts w:hint="eastAsia"/>
                <w:sz w:val="22"/>
                <w:szCs w:val="22"/>
              </w:rPr>
              <w:t>学生の自己評価を把握している。</w:t>
            </w:r>
          </w:p>
        </w:tc>
        <w:tc>
          <w:tcPr>
            <w:tcW w:w="1377" w:type="dxa"/>
          </w:tcPr>
          <w:p w14:paraId="7A39539B" w14:textId="0772D56E" w:rsidR="00F560FB" w:rsidRDefault="001007A0" w:rsidP="00F560FB">
            <w:pPr>
              <w:snapToGrid w:val="0"/>
              <w:jc w:val="center"/>
              <w:rPr>
                <w:rFonts w:asciiTheme="minorEastAsia" w:hAnsiTheme="minorEastAsia"/>
                <w:sz w:val="22"/>
              </w:rPr>
            </w:pPr>
            <w:r>
              <w:rPr>
                <w:rFonts w:asciiTheme="minorEastAsia" w:hAnsiTheme="minorEastAsia" w:hint="eastAsia"/>
                <w:sz w:val="22"/>
              </w:rPr>
              <w:t>C</w:t>
            </w:r>
          </w:p>
        </w:tc>
      </w:tr>
      <w:tr w:rsidR="00F560FB" w14:paraId="66E36106" w14:textId="77777777" w:rsidTr="006F3AEA">
        <w:tc>
          <w:tcPr>
            <w:tcW w:w="704" w:type="dxa"/>
            <w:tcBorders>
              <w:right w:val="single" w:sz="4" w:space="0" w:color="FFFFFF"/>
            </w:tcBorders>
          </w:tcPr>
          <w:p w14:paraId="0C740442" w14:textId="7E6B49EF" w:rsidR="00F560FB" w:rsidRPr="002E2B0B" w:rsidRDefault="00F560FB" w:rsidP="00F560FB">
            <w:pPr>
              <w:snapToGrid w:val="0"/>
              <w:jc w:val="left"/>
              <w:rPr>
                <w:rFonts w:asciiTheme="minorEastAsia" w:hAnsiTheme="minorEastAsia"/>
                <w:sz w:val="22"/>
                <w:szCs w:val="22"/>
              </w:rPr>
            </w:pPr>
            <w:r>
              <w:rPr>
                <w:rFonts w:asciiTheme="minorEastAsia" w:hAnsiTheme="minorEastAsia" w:hint="eastAsia"/>
                <w:sz w:val="22"/>
                <w:szCs w:val="22"/>
              </w:rPr>
              <w:t>4</w:t>
            </w:r>
            <w:r>
              <w:rPr>
                <w:rFonts w:asciiTheme="minorEastAsia" w:hAnsiTheme="minorEastAsia"/>
                <w:sz w:val="22"/>
                <w:szCs w:val="22"/>
              </w:rPr>
              <w:t>.7</w:t>
            </w:r>
          </w:p>
        </w:tc>
        <w:tc>
          <w:tcPr>
            <w:tcW w:w="7655" w:type="dxa"/>
            <w:tcBorders>
              <w:left w:val="single" w:sz="4" w:space="0" w:color="FFFFFF"/>
            </w:tcBorders>
          </w:tcPr>
          <w:p w14:paraId="59D40070" w14:textId="00A46367" w:rsidR="00F560FB" w:rsidRPr="00F560FB" w:rsidRDefault="00F560FB" w:rsidP="00F560FB">
            <w:pPr>
              <w:snapToGrid w:val="0"/>
              <w:jc w:val="left"/>
              <w:rPr>
                <w:rFonts w:asciiTheme="minorEastAsia" w:hAnsiTheme="minorEastAsia"/>
                <w:sz w:val="22"/>
                <w:szCs w:val="22"/>
              </w:rPr>
            </w:pPr>
            <w:r w:rsidRPr="00F560FB">
              <w:rPr>
                <w:rFonts w:hint="eastAsia"/>
                <w:sz w:val="22"/>
                <w:szCs w:val="22"/>
              </w:rPr>
              <w:t>個別学習指導等の学習支援担当者が特定され、適切な指導・支援を行っている。</w:t>
            </w:r>
          </w:p>
        </w:tc>
        <w:tc>
          <w:tcPr>
            <w:tcW w:w="1377" w:type="dxa"/>
          </w:tcPr>
          <w:p w14:paraId="3521A5D3" w14:textId="5B729395" w:rsidR="00F560FB" w:rsidRDefault="001007A0" w:rsidP="00F560FB">
            <w:pPr>
              <w:snapToGrid w:val="0"/>
              <w:jc w:val="center"/>
              <w:rPr>
                <w:rFonts w:asciiTheme="minorEastAsia" w:hAnsiTheme="minorEastAsia"/>
                <w:sz w:val="22"/>
              </w:rPr>
            </w:pPr>
            <w:r>
              <w:rPr>
                <w:rFonts w:asciiTheme="minorEastAsia" w:hAnsiTheme="minorEastAsia" w:hint="eastAsia"/>
                <w:sz w:val="22"/>
              </w:rPr>
              <w:t>B</w:t>
            </w:r>
          </w:p>
        </w:tc>
      </w:tr>
      <w:tr w:rsidR="00F560FB" w14:paraId="61FCD4B9" w14:textId="77777777" w:rsidTr="006F3AEA">
        <w:tc>
          <w:tcPr>
            <w:tcW w:w="704" w:type="dxa"/>
            <w:tcBorders>
              <w:right w:val="single" w:sz="4" w:space="0" w:color="FFFFFF"/>
            </w:tcBorders>
          </w:tcPr>
          <w:p w14:paraId="27E5F98E" w14:textId="5EF49CCB" w:rsidR="00F560FB" w:rsidRDefault="00F560FB" w:rsidP="00F560FB">
            <w:pPr>
              <w:snapToGrid w:val="0"/>
              <w:jc w:val="left"/>
              <w:rPr>
                <w:rFonts w:asciiTheme="minorEastAsia" w:hAnsiTheme="minorEastAsia"/>
                <w:sz w:val="22"/>
              </w:rPr>
            </w:pPr>
            <w:r>
              <w:rPr>
                <w:rFonts w:asciiTheme="minorEastAsia" w:hAnsiTheme="minorEastAsia" w:hint="eastAsia"/>
                <w:sz w:val="22"/>
              </w:rPr>
              <w:t>4.</w:t>
            </w:r>
            <w:r>
              <w:rPr>
                <w:rFonts w:asciiTheme="minorEastAsia" w:hAnsiTheme="minorEastAsia"/>
                <w:sz w:val="22"/>
              </w:rPr>
              <w:t>8</w:t>
            </w:r>
          </w:p>
        </w:tc>
        <w:tc>
          <w:tcPr>
            <w:tcW w:w="7655" w:type="dxa"/>
            <w:tcBorders>
              <w:left w:val="single" w:sz="4" w:space="0" w:color="FFFFFF"/>
            </w:tcBorders>
          </w:tcPr>
          <w:p w14:paraId="3CA380FF" w14:textId="3D860789" w:rsidR="00F560FB" w:rsidRPr="00F560FB" w:rsidRDefault="00F560FB" w:rsidP="00F560FB">
            <w:pPr>
              <w:snapToGrid w:val="0"/>
              <w:jc w:val="left"/>
              <w:rPr>
                <w:rFonts w:asciiTheme="minorEastAsia" w:hAnsiTheme="minorEastAsia"/>
                <w:sz w:val="22"/>
                <w:szCs w:val="22"/>
              </w:rPr>
            </w:pPr>
            <w:r w:rsidRPr="00F560FB">
              <w:rPr>
                <w:rFonts w:hint="eastAsia"/>
                <w:sz w:val="22"/>
                <w:szCs w:val="22"/>
              </w:rPr>
              <w:t>特定の支援を必要とする学習者に対して、その分野の専門家の助言を受けている。</w:t>
            </w:r>
          </w:p>
        </w:tc>
        <w:tc>
          <w:tcPr>
            <w:tcW w:w="1377" w:type="dxa"/>
          </w:tcPr>
          <w:p w14:paraId="67988A41" w14:textId="5608830E" w:rsidR="00F560FB" w:rsidRDefault="001007A0" w:rsidP="00F560FB">
            <w:pPr>
              <w:snapToGrid w:val="0"/>
              <w:jc w:val="center"/>
              <w:rPr>
                <w:rFonts w:asciiTheme="minorEastAsia" w:hAnsiTheme="minorEastAsia"/>
                <w:sz w:val="22"/>
              </w:rPr>
            </w:pPr>
            <w:r>
              <w:rPr>
                <w:rFonts w:asciiTheme="minorEastAsia" w:hAnsiTheme="minorEastAsia" w:hint="eastAsia"/>
                <w:sz w:val="22"/>
              </w:rPr>
              <w:t>×</w:t>
            </w:r>
          </w:p>
        </w:tc>
      </w:tr>
    </w:tbl>
    <w:p w14:paraId="66D076D2" w14:textId="6A5C19CC" w:rsidR="00F560FB" w:rsidRDefault="00F560FB" w:rsidP="00C024BB">
      <w:pPr>
        <w:snapToGrid w:val="0"/>
        <w:jc w:val="left"/>
        <w:rPr>
          <w:rFonts w:asciiTheme="minorEastAsia" w:hAnsiTheme="minorEastAsia"/>
          <w:sz w:val="22"/>
        </w:rPr>
      </w:pPr>
    </w:p>
    <w:tbl>
      <w:tblPr>
        <w:tblStyle w:val="a3"/>
        <w:tblW w:w="0" w:type="auto"/>
        <w:tblLook w:val="04A0" w:firstRow="1" w:lastRow="0" w:firstColumn="1" w:lastColumn="0" w:noHBand="0" w:noVBand="1"/>
      </w:tblPr>
      <w:tblGrid>
        <w:gridCol w:w="9736"/>
      </w:tblGrid>
      <w:tr w:rsidR="00F560FB" w14:paraId="3EB47624" w14:textId="77777777" w:rsidTr="006F3AEA">
        <w:tc>
          <w:tcPr>
            <w:tcW w:w="9736" w:type="dxa"/>
          </w:tcPr>
          <w:p w14:paraId="147DF1DD" w14:textId="259FD6DA" w:rsidR="00F560FB" w:rsidRDefault="00CC4F53" w:rsidP="006F3AEA">
            <w:pPr>
              <w:snapToGrid w:val="0"/>
              <w:jc w:val="left"/>
              <w:rPr>
                <w:rFonts w:asciiTheme="minorEastAsia" w:hAnsiTheme="minorEastAsia"/>
                <w:sz w:val="22"/>
                <w:lang w:eastAsia="zh-TW"/>
              </w:rPr>
            </w:pPr>
            <w:r>
              <w:rPr>
                <w:rFonts w:asciiTheme="minorEastAsia" w:hAnsiTheme="minorEastAsia" w:hint="eastAsia"/>
                <w:sz w:val="22"/>
                <w:lang w:eastAsia="zh-TW"/>
              </w:rPr>
              <w:t>達成状況、課題、改善計画等</w:t>
            </w:r>
          </w:p>
        </w:tc>
      </w:tr>
      <w:tr w:rsidR="00F560FB" w14:paraId="081A6E58" w14:textId="77777777" w:rsidTr="006F3AEA">
        <w:tc>
          <w:tcPr>
            <w:tcW w:w="9736" w:type="dxa"/>
          </w:tcPr>
          <w:p w14:paraId="2C25082A" w14:textId="5B8BB82E" w:rsidR="00F560FB" w:rsidRDefault="00C06D12" w:rsidP="006F3AEA">
            <w:pPr>
              <w:snapToGrid w:val="0"/>
              <w:jc w:val="left"/>
              <w:rPr>
                <w:rFonts w:asciiTheme="minorEastAsia" w:hAnsiTheme="minorEastAsia"/>
                <w:sz w:val="22"/>
              </w:rPr>
            </w:pPr>
            <w:r>
              <w:rPr>
                <w:rFonts w:asciiTheme="minorEastAsia" w:hAnsiTheme="minorEastAsia" w:hint="eastAsia"/>
                <w:sz w:val="22"/>
              </w:rPr>
              <w:t>新入生へ</w:t>
            </w:r>
            <w:r w:rsidR="0027513C">
              <w:rPr>
                <w:rFonts w:asciiTheme="minorEastAsia" w:hAnsiTheme="minorEastAsia" w:hint="eastAsia"/>
                <w:sz w:val="22"/>
              </w:rPr>
              <w:t>は</w:t>
            </w:r>
            <w:r>
              <w:rPr>
                <w:rFonts w:asciiTheme="minorEastAsia" w:hAnsiTheme="minorEastAsia" w:hint="eastAsia"/>
                <w:sz w:val="22"/>
              </w:rPr>
              <w:t>プレイスメントテストを行い、クラス分けを行っている。その後全学生への</w:t>
            </w:r>
            <w:r w:rsidR="0027513C">
              <w:rPr>
                <w:rFonts w:asciiTheme="minorEastAsia" w:hAnsiTheme="minorEastAsia" w:hint="eastAsia"/>
                <w:sz w:val="22"/>
              </w:rPr>
              <w:t>定期</w:t>
            </w:r>
            <w:r>
              <w:rPr>
                <w:rFonts w:asciiTheme="minorEastAsia" w:hAnsiTheme="minorEastAsia" w:hint="eastAsia"/>
                <w:sz w:val="22"/>
              </w:rPr>
              <w:t>統一テストにてクラス編成を変更している</w:t>
            </w:r>
            <w:r w:rsidR="00F20B30">
              <w:rPr>
                <w:rFonts w:asciiTheme="minorEastAsia" w:hAnsiTheme="minorEastAsia" w:hint="eastAsia"/>
                <w:sz w:val="22"/>
              </w:rPr>
              <w:t>。</w:t>
            </w:r>
            <w:r w:rsidR="009726C1">
              <w:rPr>
                <w:rFonts w:asciiTheme="minorEastAsia" w:hAnsiTheme="minorEastAsia" w:hint="eastAsia"/>
                <w:sz w:val="22"/>
              </w:rPr>
              <w:t>学習面や生活面、出席などで問題がある学生は必要に応じて個別指導を行い、意識を改めて取り組んでいけるように指導している。</w:t>
            </w:r>
          </w:p>
          <w:p w14:paraId="799C9C05" w14:textId="77777777" w:rsidR="00F560FB" w:rsidRDefault="00F560FB" w:rsidP="006F3AEA">
            <w:pPr>
              <w:snapToGrid w:val="0"/>
              <w:jc w:val="left"/>
              <w:rPr>
                <w:rFonts w:asciiTheme="minorEastAsia" w:hAnsiTheme="minorEastAsia"/>
                <w:sz w:val="22"/>
              </w:rPr>
            </w:pPr>
          </w:p>
        </w:tc>
      </w:tr>
    </w:tbl>
    <w:p w14:paraId="6A5686CA" w14:textId="7907E9A0" w:rsidR="00F560FB" w:rsidRDefault="00F560FB" w:rsidP="00C024BB">
      <w:pPr>
        <w:snapToGrid w:val="0"/>
        <w:jc w:val="left"/>
        <w:rPr>
          <w:rFonts w:asciiTheme="minorEastAsia" w:hAnsiTheme="minorEastAsia"/>
          <w:sz w:val="22"/>
        </w:rPr>
      </w:pPr>
    </w:p>
    <w:p w14:paraId="3F9AA027" w14:textId="29FEC9EB" w:rsidR="00F560FB" w:rsidRDefault="00F560FB" w:rsidP="00C024BB">
      <w:pPr>
        <w:snapToGrid w:val="0"/>
        <w:jc w:val="left"/>
        <w:rPr>
          <w:rFonts w:asciiTheme="minorEastAsia" w:hAnsiTheme="minorEastAsia"/>
          <w:sz w:val="22"/>
        </w:rPr>
      </w:pPr>
    </w:p>
    <w:p w14:paraId="2E94F65E" w14:textId="11DBD5E0" w:rsidR="00F560FB" w:rsidRPr="00F560FB" w:rsidRDefault="00F560FB" w:rsidP="00C024BB">
      <w:pPr>
        <w:snapToGrid w:val="0"/>
        <w:jc w:val="left"/>
        <w:rPr>
          <w:rFonts w:asciiTheme="minorEastAsia" w:hAnsiTheme="minorEastAsia"/>
          <w:b/>
          <w:bCs/>
          <w:sz w:val="22"/>
        </w:rPr>
      </w:pPr>
      <w:r w:rsidRPr="00F560FB">
        <w:rPr>
          <w:rFonts w:asciiTheme="minorEastAsia" w:hAnsiTheme="minorEastAsia" w:hint="eastAsia"/>
          <w:b/>
          <w:bCs/>
          <w:sz w:val="22"/>
        </w:rPr>
        <w:t>５．成績判定と授業評価</w:t>
      </w:r>
    </w:p>
    <w:p w14:paraId="39A8AFD1" w14:textId="176DBCAB" w:rsidR="00F560FB" w:rsidRDefault="00F560FB" w:rsidP="00C024BB">
      <w:pPr>
        <w:snapToGrid w:val="0"/>
        <w:jc w:val="left"/>
        <w:rPr>
          <w:rFonts w:asciiTheme="minorEastAsia" w:hAnsiTheme="minorEastAsia"/>
          <w:sz w:val="22"/>
        </w:rPr>
      </w:pPr>
    </w:p>
    <w:tbl>
      <w:tblPr>
        <w:tblStyle w:val="a3"/>
        <w:tblW w:w="0" w:type="auto"/>
        <w:tblLook w:val="04A0" w:firstRow="1" w:lastRow="0" w:firstColumn="1" w:lastColumn="0" w:noHBand="0" w:noVBand="1"/>
      </w:tblPr>
      <w:tblGrid>
        <w:gridCol w:w="704"/>
        <w:gridCol w:w="7655"/>
        <w:gridCol w:w="1377"/>
      </w:tblGrid>
      <w:tr w:rsidR="00F560FB" w14:paraId="5CB53B36" w14:textId="77777777" w:rsidTr="006F3AEA">
        <w:tc>
          <w:tcPr>
            <w:tcW w:w="704" w:type="dxa"/>
            <w:tcBorders>
              <w:right w:val="single" w:sz="4" w:space="0" w:color="FFFFFF"/>
            </w:tcBorders>
          </w:tcPr>
          <w:p w14:paraId="14A26F56" w14:textId="0348E3B2" w:rsidR="00F560FB" w:rsidRPr="002E2B0B" w:rsidRDefault="00F560FB" w:rsidP="00F560FB">
            <w:pPr>
              <w:snapToGrid w:val="0"/>
              <w:jc w:val="left"/>
              <w:rPr>
                <w:rFonts w:asciiTheme="minorEastAsia" w:hAnsiTheme="minorEastAsia"/>
                <w:sz w:val="22"/>
                <w:szCs w:val="22"/>
              </w:rPr>
            </w:pPr>
            <w:r>
              <w:rPr>
                <w:rFonts w:asciiTheme="minorEastAsia" w:hAnsiTheme="minorEastAsia" w:hint="eastAsia"/>
                <w:sz w:val="22"/>
                <w:szCs w:val="22"/>
              </w:rPr>
              <w:t>5.1</w:t>
            </w:r>
          </w:p>
        </w:tc>
        <w:tc>
          <w:tcPr>
            <w:tcW w:w="7655" w:type="dxa"/>
            <w:tcBorders>
              <w:left w:val="single" w:sz="4" w:space="0" w:color="FFFFFF"/>
            </w:tcBorders>
          </w:tcPr>
          <w:p w14:paraId="3696006C" w14:textId="362F6F0E" w:rsidR="00F560FB" w:rsidRPr="00F560FB" w:rsidRDefault="00F560FB" w:rsidP="00F560FB">
            <w:pPr>
              <w:snapToGrid w:val="0"/>
              <w:jc w:val="left"/>
              <w:rPr>
                <w:rFonts w:asciiTheme="minorEastAsia" w:hAnsiTheme="minorEastAsia"/>
                <w:sz w:val="22"/>
                <w:szCs w:val="22"/>
              </w:rPr>
            </w:pPr>
            <w:r w:rsidRPr="00F560FB">
              <w:rPr>
                <w:rFonts w:hint="eastAsia"/>
                <w:sz w:val="22"/>
                <w:szCs w:val="22"/>
              </w:rPr>
              <w:t>判定基準及び判定方法が明確に定められ、適切に行われている。また、判定基準と方法を開示している。</w:t>
            </w:r>
          </w:p>
        </w:tc>
        <w:tc>
          <w:tcPr>
            <w:tcW w:w="1377" w:type="dxa"/>
          </w:tcPr>
          <w:p w14:paraId="339B0255" w14:textId="643BA773" w:rsidR="00F560FB" w:rsidRDefault="009726C1" w:rsidP="00F560FB">
            <w:pPr>
              <w:snapToGrid w:val="0"/>
              <w:jc w:val="center"/>
              <w:rPr>
                <w:rFonts w:asciiTheme="minorEastAsia" w:hAnsiTheme="minorEastAsia"/>
                <w:sz w:val="22"/>
              </w:rPr>
            </w:pPr>
            <w:r>
              <w:rPr>
                <w:rFonts w:asciiTheme="minorEastAsia" w:hAnsiTheme="minorEastAsia" w:hint="eastAsia"/>
                <w:sz w:val="22"/>
              </w:rPr>
              <w:t>Ｂ</w:t>
            </w:r>
          </w:p>
        </w:tc>
      </w:tr>
      <w:tr w:rsidR="00F560FB" w14:paraId="0883CA05" w14:textId="77777777" w:rsidTr="006F3AEA">
        <w:tc>
          <w:tcPr>
            <w:tcW w:w="704" w:type="dxa"/>
            <w:tcBorders>
              <w:right w:val="single" w:sz="4" w:space="0" w:color="FFFFFF"/>
            </w:tcBorders>
          </w:tcPr>
          <w:p w14:paraId="2FAD79A2" w14:textId="6FAC9FA0" w:rsidR="00F560FB" w:rsidRPr="002E2B0B" w:rsidRDefault="00F560FB" w:rsidP="00F560FB">
            <w:pPr>
              <w:snapToGrid w:val="0"/>
              <w:jc w:val="left"/>
              <w:rPr>
                <w:rFonts w:asciiTheme="minorEastAsia" w:hAnsiTheme="minorEastAsia"/>
                <w:sz w:val="22"/>
                <w:szCs w:val="22"/>
              </w:rPr>
            </w:pPr>
            <w:r>
              <w:rPr>
                <w:rFonts w:asciiTheme="minorEastAsia" w:hAnsiTheme="minorEastAsia" w:hint="eastAsia"/>
                <w:sz w:val="22"/>
                <w:szCs w:val="22"/>
              </w:rPr>
              <w:t>5</w:t>
            </w:r>
            <w:r>
              <w:rPr>
                <w:rFonts w:asciiTheme="minorEastAsia" w:hAnsiTheme="minorEastAsia"/>
                <w:sz w:val="22"/>
                <w:szCs w:val="22"/>
              </w:rPr>
              <w:t>.2</w:t>
            </w:r>
          </w:p>
        </w:tc>
        <w:tc>
          <w:tcPr>
            <w:tcW w:w="7655" w:type="dxa"/>
            <w:tcBorders>
              <w:left w:val="single" w:sz="4" w:space="0" w:color="FFFFFF"/>
            </w:tcBorders>
          </w:tcPr>
          <w:p w14:paraId="2D200EB9" w14:textId="54C439A3" w:rsidR="00F560FB" w:rsidRPr="00F560FB" w:rsidRDefault="00F560FB" w:rsidP="00F560FB">
            <w:pPr>
              <w:snapToGrid w:val="0"/>
              <w:jc w:val="left"/>
              <w:rPr>
                <w:rFonts w:asciiTheme="minorEastAsia" w:hAnsiTheme="minorEastAsia"/>
                <w:sz w:val="22"/>
                <w:szCs w:val="22"/>
              </w:rPr>
            </w:pPr>
            <w:r w:rsidRPr="00F560FB">
              <w:rPr>
                <w:rFonts w:hint="eastAsia"/>
                <w:sz w:val="22"/>
                <w:szCs w:val="22"/>
              </w:rPr>
              <w:t>成績判定結果を的確に学生に伝えている。</w:t>
            </w:r>
          </w:p>
        </w:tc>
        <w:tc>
          <w:tcPr>
            <w:tcW w:w="1377" w:type="dxa"/>
          </w:tcPr>
          <w:p w14:paraId="41E1A500" w14:textId="2C08B95F" w:rsidR="00F560FB" w:rsidRDefault="009726C1" w:rsidP="00F560FB">
            <w:pPr>
              <w:snapToGrid w:val="0"/>
              <w:jc w:val="center"/>
              <w:rPr>
                <w:rFonts w:asciiTheme="minorEastAsia" w:hAnsiTheme="minorEastAsia"/>
                <w:sz w:val="22"/>
              </w:rPr>
            </w:pPr>
            <w:r>
              <w:rPr>
                <w:rFonts w:asciiTheme="minorEastAsia" w:hAnsiTheme="minorEastAsia" w:hint="eastAsia"/>
                <w:sz w:val="22"/>
              </w:rPr>
              <w:t>Ｂ</w:t>
            </w:r>
          </w:p>
        </w:tc>
      </w:tr>
      <w:tr w:rsidR="00F560FB" w14:paraId="4000282B" w14:textId="77777777" w:rsidTr="006F3AEA">
        <w:tc>
          <w:tcPr>
            <w:tcW w:w="704" w:type="dxa"/>
            <w:tcBorders>
              <w:right w:val="single" w:sz="4" w:space="0" w:color="FFFFFF"/>
            </w:tcBorders>
          </w:tcPr>
          <w:p w14:paraId="42E9CD33" w14:textId="0ACFAFD0" w:rsidR="00F560FB" w:rsidRPr="002E2B0B" w:rsidRDefault="00F560FB" w:rsidP="00F560FB">
            <w:pPr>
              <w:snapToGrid w:val="0"/>
              <w:jc w:val="left"/>
              <w:rPr>
                <w:rFonts w:asciiTheme="minorEastAsia" w:hAnsiTheme="minorEastAsia"/>
                <w:sz w:val="22"/>
                <w:szCs w:val="22"/>
              </w:rPr>
            </w:pPr>
            <w:r>
              <w:rPr>
                <w:rFonts w:asciiTheme="minorEastAsia" w:hAnsiTheme="minorEastAsia" w:hint="eastAsia"/>
                <w:sz w:val="22"/>
                <w:szCs w:val="22"/>
              </w:rPr>
              <w:t>5</w:t>
            </w:r>
            <w:r>
              <w:rPr>
                <w:rFonts w:asciiTheme="minorEastAsia" w:hAnsiTheme="minorEastAsia"/>
                <w:sz w:val="22"/>
                <w:szCs w:val="22"/>
              </w:rPr>
              <w:t>.3</w:t>
            </w:r>
          </w:p>
        </w:tc>
        <w:tc>
          <w:tcPr>
            <w:tcW w:w="7655" w:type="dxa"/>
            <w:tcBorders>
              <w:left w:val="single" w:sz="4" w:space="0" w:color="FFFFFF"/>
            </w:tcBorders>
          </w:tcPr>
          <w:p w14:paraId="1E71FDE3" w14:textId="06E3FBFC" w:rsidR="00F560FB" w:rsidRPr="00F560FB" w:rsidRDefault="00F560FB" w:rsidP="00F560FB">
            <w:pPr>
              <w:snapToGrid w:val="0"/>
              <w:jc w:val="left"/>
              <w:rPr>
                <w:rFonts w:asciiTheme="minorEastAsia" w:hAnsiTheme="minorEastAsia"/>
                <w:sz w:val="22"/>
                <w:szCs w:val="22"/>
              </w:rPr>
            </w:pPr>
            <w:r w:rsidRPr="00F560FB">
              <w:rPr>
                <w:rFonts w:hint="eastAsia"/>
                <w:sz w:val="22"/>
                <w:szCs w:val="22"/>
              </w:rPr>
              <w:t>判定基準及び判定方法の妥当性を定期的に検証している。</w:t>
            </w:r>
          </w:p>
        </w:tc>
        <w:tc>
          <w:tcPr>
            <w:tcW w:w="1377" w:type="dxa"/>
          </w:tcPr>
          <w:p w14:paraId="1625B792" w14:textId="5B282DCF" w:rsidR="00F560FB" w:rsidRDefault="009726C1" w:rsidP="00F560FB">
            <w:pPr>
              <w:snapToGrid w:val="0"/>
              <w:jc w:val="center"/>
              <w:rPr>
                <w:rFonts w:asciiTheme="minorEastAsia" w:hAnsiTheme="minorEastAsia"/>
                <w:sz w:val="22"/>
              </w:rPr>
            </w:pPr>
            <w:r>
              <w:rPr>
                <w:rFonts w:asciiTheme="minorEastAsia" w:hAnsiTheme="minorEastAsia" w:hint="eastAsia"/>
                <w:sz w:val="22"/>
              </w:rPr>
              <w:t>Ｂ</w:t>
            </w:r>
          </w:p>
        </w:tc>
      </w:tr>
      <w:tr w:rsidR="00F560FB" w14:paraId="7DD3DDDC" w14:textId="77777777" w:rsidTr="006F3AEA">
        <w:tc>
          <w:tcPr>
            <w:tcW w:w="704" w:type="dxa"/>
            <w:tcBorders>
              <w:right w:val="single" w:sz="4" w:space="0" w:color="FFFFFF"/>
            </w:tcBorders>
          </w:tcPr>
          <w:p w14:paraId="6111C213" w14:textId="595FB099" w:rsidR="00F560FB" w:rsidRPr="002E2B0B" w:rsidRDefault="00F560FB" w:rsidP="00F560FB">
            <w:pPr>
              <w:snapToGrid w:val="0"/>
              <w:jc w:val="left"/>
              <w:rPr>
                <w:rFonts w:asciiTheme="minorEastAsia" w:hAnsiTheme="minorEastAsia"/>
                <w:sz w:val="22"/>
                <w:szCs w:val="22"/>
              </w:rPr>
            </w:pPr>
            <w:r>
              <w:rPr>
                <w:rFonts w:asciiTheme="minorEastAsia" w:hAnsiTheme="minorEastAsia" w:hint="eastAsia"/>
                <w:sz w:val="22"/>
                <w:szCs w:val="22"/>
              </w:rPr>
              <w:t>5</w:t>
            </w:r>
            <w:r>
              <w:rPr>
                <w:rFonts w:asciiTheme="minorEastAsia" w:hAnsiTheme="minorEastAsia"/>
                <w:sz w:val="22"/>
                <w:szCs w:val="22"/>
              </w:rPr>
              <w:t>.4</w:t>
            </w:r>
          </w:p>
        </w:tc>
        <w:tc>
          <w:tcPr>
            <w:tcW w:w="7655" w:type="dxa"/>
            <w:tcBorders>
              <w:left w:val="single" w:sz="4" w:space="0" w:color="FFFFFF"/>
            </w:tcBorders>
          </w:tcPr>
          <w:p w14:paraId="014F458C" w14:textId="734696E2" w:rsidR="00F560FB" w:rsidRPr="00F560FB" w:rsidRDefault="00F560FB" w:rsidP="00F560FB">
            <w:pPr>
              <w:snapToGrid w:val="0"/>
              <w:jc w:val="left"/>
              <w:rPr>
                <w:rFonts w:asciiTheme="minorEastAsia" w:hAnsiTheme="minorEastAsia"/>
                <w:sz w:val="22"/>
                <w:szCs w:val="22"/>
              </w:rPr>
            </w:pPr>
            <w:r w:rsidRPr="00F560FB">
              <w:rPr>
                <w:rFonts w:hint="eastAsia"/>
                <w:sz w:val="22"/>
                <w:szCs w:val="22"/>
              </w:rPr>
              <w:t>授業評価を定期的に実施している。</w:t>
            </w:r>
          </w:p>
        </w:tc>
        <w:tc>
          <w:tcPr>
            <w:tcW w:w="1377" w:type="dxa"/>
          </w:tcPr>
          <w:p w14:paraId="592BBBE3" w14:textId="289352ED" w:rsidR="00F560FB" w:rsidRDefault="009726C1" w:rsidP="00F560FB">
            <w:pPr>
              <w:snapToGrid w:val="0"/>
              <w:jc w:val="center"/>
              <w:rPr>
                <w:rFonts w:asciiTheme="minorEastAsia" w:hAnsiTheme="minorEastAsia"/>
                <w:sz w:val="22"/>
              </w:rPr>
            </w:pPr>
            <w:r>
              <w:rPr>
                <w:rFonts w:asciiTheme="minorEastAsia" w:hAnsiTheme="minorEastAsia" w:hint="eastAsia"/>
                <w:sz w:val="22"/>
              </w:rPr>
              <w:t>Ｂ</w:t>
            </w:r>
          </w:p>
        </w:tc>
      </w:tr>
      <w:tr w:rsidR="00F560FB" w14:paraId="640F28F2" w14:textId="77777777" w:rsidTr="006F3AEA">
        <w:tc>
          <w:tcPr>
            <w:tcW w:w="704" w:type="dxa"/>
            <w:tcBorders>
              <w:right w:val="single" w:sz="4" w:space="0" w:color="FFFFFF"/>
            </w:tcBorders>
          </w:tcPr>
          <w:p w14:paraId="43F349E4" w14:textId="3A460F00" w:rsidR="00F560FB" w:rsidRPr="002E2B0B" w:rsidRDefault="00F560FB" w:rsidP="00F560FB">
            <w:pPr>
              <w:snapToGrid w:val="0"/>
              <w:jc w:val="left"/>
              <w:rPr>
                <w:rFonts w:asciiTheme="minorEastAsia" w:hAnsiTheme="minorEastAsia"/>
                <w:sz w:val="22"/>
                <w:szCs w:val="22"/>
              </w:rPr>
            </w:pPr>
            <w:r>
              <w:rPr>
                <w:rFonts w:asciiTheme="minorEastAsia" w:hAnsiTheme="minorEastAsia" w:hint="eastAsia"/>
                <w:sz w:val="22"/>
                <w:szCs w:val="22"/>
              </w:rPr>
              <w:t>5</w:t>
            </w:r>
            <w:r>
              <w:rPr>
                <w:rFonts w:asciiTheme="minorEastAsia" w:hAnsiTheme="minorEastAsia"/>
                <w:sz w:val="22"/>
                <w:szCs w:val="22"/>
              </w:rPr>
              <w:t>.5</w:t>
            </w:r>
          </w:p>
        </w:tc>
        <w:tc>
          <w:tcPr>
            <w:tcW w:w="7655" w:type="dxa"/>
            <w:tcBorders>
              <w:left w:val="single" w:sz="4" w:space="0" w:color="FFFFFF"/>
            </w:tcBorders>
          </w:tcPr>
          <w:p w14:paraId="67668B2A" w14:textId="76175FF9" w:rsidR="00F560FB" w:rsidRPr="00F560FB" w:rsidRDefault="00F560FB" w:rsidP="00F560FB">
            <w:pPr>
              <w:snapToGrid w:val="0"/>
              <w:jc w:val="left"/>
              <w:rPr>
                <w:rFonts w:asciiTheme="minorEastAsia" w:hAnsiTheme="minorEastAsia"/>
                <w:sz w:val="22"/>
                <w:szCs w:val="22"/>
              </w:rPr>
            </w:pPr>
            <w:r w:rsidRPr="00F560FB">
              <w:rPr>
                <w:rFonts w:hint="eastAsia"/>
                <w:sz w:val="22"/>
                <w:szCs w:val="22"/>
              </w:rPr>
              <w:t>評価体制、評価方法及び評価基準が適切である。</w:t>
            </w:r>
          </w:p>
        </w:tc>
        <w:tc>
          <w:tcPr>
            <w:tcW w:w="1377" w:type="dxa"/>
          </w:tcPr>
          <w:p w14:paraId="63F5B434" w14:textId="204676D8" w:rsidR="00F560FB" w:rsidRDefault="009726C1" w:rsidP="00F560FB">
            <w:pPr>
              <w:snapToGrid w:val="0"/>
              <w:jc w:val="center"/>
              <w:rPr>
                <w:rFonts w:asciiTheme="minorEastAsia" w:hAnsiTheme="minorEastAsia"/>
                <w:sz w:val="22"/>
              </w:rPr>
            </w:pPr>
            <w:r>
              <w:rPr>
                <w:rFonts w:asciiTheme="minorEastAsia" w:hAnsiTheme="minorEastAsia" w:hint="eastAsia"/>
                <w:sz w:val="22"/>
              </w:rPr>
              <w:t>Ｂ</w:t>
            </w:r>
          </w:p>
        </w:tc>
      </w:tr>
      <w:tr w:rsidR="00F560FB" w14:paraId="7C276D08" w14:textId="77777777" w:rsidTr="006F3AEA">
        <w:tc>
          <w:tcPr>
            <w:tcW w:w="704" w:type="dxa"/>
            <w:tcBorders>
              <w:right w:val="single" w:sz="4" w:space="0" w:color="FFFFFF"/>
            </w:tcBorders>
          </w:tcPr>
          <w:p w14:paraId="34A2C7FF" w14:textId="4B7C4B45" w:rsidR="00F560FB" w:rsidRPr="002E2B0B" w:rsidRDefault="00F560FB" w:rsidP="00F560FB">
            <w:pPr>
              <w:snapToGrid w:val="0"/>
              <w:jc w:val="left"/>
              <w:rPr>
                <w:rFonts w:asciiTheme="minorEastAsia" w:hAnsiTheme="minorEastAsia"/>
                <w:sz w:val="22"/>
                <w:szCs w:val="22"/>
              </w:rPr>
            </w:pPr>
            <w:r>
              <w:rPr>
                <w:rFonts w:asciiTheme="minorEastAsia" w:hAnsiTheme="minorEastAsia" w:hint="eastAsia"/>
                <w:sz w:val="22"/>
                <w:szCs w:val="22"/>
              </w:rPr>
              <w:t>5</w:t>
            </w:r>
            <w:r>
              <w:rPr>
                <w:rFonts w:asciiTheme="minorEastAsia" w:hAnsiTheme="minorEastAsia"/>
                <w:sz w:val="22"/>
                <w:szCs w:val="22"/>
              </w:rPr>
              <w:t>.6</w:t>
            </w:r>
          </w:p>
        </w:tc>
        <w:tc>
          <w:tcPr>
            <w:tcW w:w="7655" w:type="dxa"/>
            <w:tcBorders>
              <w:left w:val="single" w:sz="4" w:space="0" w:color="FFFFFF"/>
            </w:tcBorders>
          </w:tcPr>
          <w:p w14:paraId="63DF53AE" w14:textId="79C9C7AB" w:rsidR="00F560FB" w:rsidRPr="00F560FB" w:rsidRDefault="00F560FB" w:rsidP="00F560FB">
            <w:pPr>
              <w:snapToGrid w:val="0"/>
              <w:jc w:val="left"/>
              <w:rPr>
                <w:rFonts w:asciiTheme="minorEastAsia" w:hAnsiTheme="minorEastAsia"/>
                <w:sz w:val="22"/>
                <w:szCs w:val="22"/>
              </w:rPr>
            </w:pPr>
            <w:r w:rsidRPr="00F560FB">
              <w:rPr>
                <w:rFonts w:hint="eastAsia"/>
                <w:sz w:val="22"/>
                <w:szCs w:val="22"/>
              </w:rPr>
              <w:t>学生による授業評価を定期的に実施している。</w:t>
            </w:r>
          </w:p>
        </w:tc>
        <w:tc>
          <w:tcPr>
            <w:tcW w:w="1377" w:type="dxa"/>
          </w:tcPr>
          <w:p w14:paraId="099A3672" w14:textId="57C851F3" w:rsidR="00F560FB" w:rsidRDefault="009726C1" w:rsidP="00F560FB">
            <w:pPr>
              <w:snapToGrid w:val="0"/>
              <w:jc w:val="center"/>
              <w:rPr>
                <w:rFonts w:asciiTheme="minorEastAsia" w:hAnsiTheme="minorEastAsia"/>
                <w:sz w:val="22"/>
              </w:rPr>
            </w:pPr>
            <w:r>
              <w:rPr>
                <w:rFonts w:asciiTheme="minorEastAsia" w:hAnsiTheme="minorEastAsia" w:hint="eastAsia"/>
                <w:sz w:val="22"/>
              </w:rPr>
              <w:t>Ｃ</w:t>
            </w:r>
          </w:p>
        </w:tc>
      </w:tr>
      <w:tr w:rsidR="00F560FB" w14:paraId="24EA073F" w14:textId="77777777" w:rsidTr="006F3AEA">
        <w:tc>
          <w:tcPr>
            <w:tcW w:w="704" w:type="dxa"/>
            <w:tcBorders>
              <w:right w:val="single" w:sz="4" w:space="0" w:color="FFFFFF"/>
            </w:tcBorders>
          </w:tcPr>
          <w:p w14:paraId="0F8EBFE6" w14:textId="55A47532" w:rsidR="00F560FB" w:rsidRPr="002E2B0B" w:rsidRDefault="00F560FB" w:rsidP="00F560FB">
            <w:pPr>
              <w:snapToGrid w:val="0"/>
              <w:jc w:val="left"/>
              <w:rPr>
                <w:rFonts w:asciiTheme="minorEastAsia" w:hAnsiTheme="minorEastAsia"/>
                <w:sz w:val="22"/>
                <w:szCs w:val="22"/>
              </w:rPr>
            </w:pPr>
            <w:r>
              <w:rPr>
                <w:rFonts w:asciiTheme="minorEastAsia" w:hAnsiTheme="minorEastAsia" w:hint="eastAsia"/>
                <w:sz w:val="22"/>
                <w:szCs w:val="22"/>
              </w:rPr>
              <w:t>5</w:t>
            </w:r>
            <w:r>
              <w:rPr>
                <w:rFonts w:asciiTheme="minorEastAsia" w:hAnsiTheme="minorEastAsia"/>
                <w:sz w:val="22"/>
                <w:szCs w:val="22"/>
              </w:rPr>
              <w:t>.7</w:t>
            </w:r>
          </w:p>
        </w:tc>
        <w:tc>
          <w:tcPr>
            <w:tcW w:w="7655" w:type="dxa"/>
            <w:tcBorders>
              <w:left w:val="single" w:sz="4" w:space="0" w:color="FFFFFF"/>
            </w:tcBorders>
          </w:tcPr>
          <w:p w14:paraId="726494EC" w14:textId="4CFDE0D5" w:rsidR="00F560FB" w:rsidRPr="00F560FB" w:rsidRDefault="00F560FB" w:rsidP="00F560FB">
            <w:pPr>
              <w:snapToGrid w:val="0"/>
              <w:jc w:val="left"/>
              <w:rPr>
                <w:rFonts w:asciiTheme="minorEastAsia" w:hAnsiTheme="minorEastAsia"/>
                <w:sz w:val="22"/>
                <w:szCs w:val="22"/>
              </w:rPr>
            </w:pPr>
            <w:r w:rsidRPr="00F560FB">
              <w:rPr>
                <w:rFonts w:hint="eastAsia"/>
                <w:sz w:val="22"/>
                <w:szCs w:val="22"/>
              </w:rPr>
              <w:t>授業評価の結果が教育内容や方法の改善、教員の教育能力向上等の取組に反映されている。</w:t>
            </w:r>
          </w:p>
        </w:tc>
        <w:tc>
          <w:tcPr>
            <w:tcW w:w="1377" w:type="dxa"/>
          </w:tcPr>
          <w:p w14:paraId="17B20EAF" w14:textId="36C85F62" w:rsidR="00F560FB" w:rsidRDefault="009726C1" w:rsidP="00F560FB">
            <w:pPr>
              <w:snapToGrid w:val="0"/>
              <w:jc w:val="center"/>
              <w:rPr>
                <w:rFonts w:asciiTheme="minorEastAsia" w:hAnsiTheme="minorEastAsia"/>
                <w:sz w:val="22"/>
              </w:rPr>
            </w:pPr>
            <w:r>
              <w:rPr>
                <w:rFonts w:asciiTheme="minorEastAsia" w:hAnsiTheme="minorEastAsia" w:hint="eastAsia"/>
                <w:sz w:val="22"/>
              </w:rPr>
              <w:t>Ｂ</w:t>
            </w:r>
          </w:p>
        </w:tc>
      </w:tr>
    </w:tbl>
    <w:p w14:paraId="67EBBA7E" w14:textId="6D66CCD9" w:rsidR="00F560FB" w:rsidRDefault="00F560FB" w:rsidP="00C024BB">
      <w:pPr>
        <w:snapToGrid w:val="0"/>
        <w:jc w:val="left"/>
        <w:rPr>
          <w:rFonts w:asciiTheme="minorEastAsia" w:hAnsiTheme="minorEastAsia"/>
          <w:sz w:val="22"/>
        </w:rPr>
      </w:pPr>
    </w:p>
    <w:p w14:paraId="1BCD9772" w14:textId="3937B892" w:rsidR="00F560FB" w:rsidRDefault="00F560FB" w:rsidP="00C024BB">
      <w:pPr>
        <w:snapToGrid w:val="0"/>
        <w:jc w:val="left"/>
        <w:rPr>
          <w:rFonts w:asciiTheme="minorEastAsia" w:hAnsiTheme="minorEastAsia"/>
          <w:sz w:val="22"/>
        </w:rPr>
      </w:pPr>
    </w:p>
    <w:p w14:paraId="29B08FCF" w14:textId="7589B8B6" w:rsidR="00F560FB" w:rsidRDefault="00F560FB" w:rsidP="00C024BB">
      <w:pPr>
        <w:snapToGrid w:val="0"/>
        <w:jc w:val="left"/>
        <w:rPr>
          <w:rFonts w:asciiTheme="minorEastAsia" w:hAnsiTheme="minorEastAsia"/>
          <w:sz w:val="22"/>
        </w:rPr>
      </w:pPr>
    </w:p>
    <w:p w14:paraId="3F800704" w14:textId="2D9A09AF" w:rsidR="00F560FB" w:rsidRDefault="00F560FB" w:rsidP="00C024BB">
      <w:pPr>
        <w:snapToGrid w:val="0"/>
        <w:jc w:val="left"/>
        <w:rPr>
          <w:rFonts w:asciiTheme="minorEastAsia" w:hAnsiTheme="minorEastAsia"/>
          <w:sz w:val="22"/>
        </w:rPr>
      </w:pPr>
    </w:p>
    <w:tbl>
      <w:tblPr>
        <w:tblStyle w:val="a3"/>
        <w:tblW w:w="0" w:type="auto"/>
        <w:tblLook w:val="04A0" w:firstRow="1" w:lastRow="0" w:firstColumn="1" w:lastColumn="0" w:noHBand="0" w:noVBand="1"/>
      </w:tblPr>
      <w:tblGrid>
        <w:gridCol w:w="9736"/>
      </w:tblGrid>
      <w:tr w:rsidR="00F560FB" w14:paraId="19FA69E3" w14:textId="77777777" w:rsidTr="006F3AEA">
        <w:tc>
          <w:tcPr>
            <w:tcW w:w="9736" w:type="dxa"/>
          </w:tcPr>
          <w:p w14:paraId="7F3E7423" w14:textId="716B0698" w:rsidR="00F560FB" w:rsidRDefault="00CC4F53" w:rsidP="006F3AEA">
            <w:pPr>
              <w:snapToGrid w:val="0"/>
              <w:jc w:val="left"/>
              <w:rPr>
                <w:rFonts w:asciiTheme="minorEastAsia" w:hAnsiTheme="minorEastAsia"/>
                <w:sz w:val="22"/>
                <w:lang w:eastAsia="zh-TW"/>
              </w:rPr>
            </w:pPr>
            <w:r>
              <w:rPr>
                <w:rFonts w:asciiTheme="minorEastAsia" w:hAnsiTheme="minorEastAsia" w:hint="eastAsia"/>
                <w:sz w:val="22"/>
                <w:lang w:eastAsia="zh-TW"/>
              </w:rPr>
              <w:t>達成状況、課題、改善計画等</w:t>
            </w:r>
          </w:p>
        </w:tc>
      </w:tr>
      <w:tr w:rsidR="00F560FB" w14:paraId="7EAE6ADC" w14:textId="77777777" w:rsidTr="006F3AEA">
        <w:tc>
          <w:tcPr>
            <w:tcW w:w="9736" w:type="dxa"/>
          </w:tcPr>
          <w:p w14:paraId="1B90D361" w14:textId="1A259CB2" w:rsidR="00F560FB" w:rsidRDefault="009B7924" w:rsidP="009B7924">
            <w:pPr>
              <w:snapToGrid w:val="0"/>
              <w:jc w:val="left"/>
              <w:rPr>
                <w:rFonts w:asciiTheme="minorEastAsia" w:hAnsiTheme="minorEastAsia"/>
                <w:sz w:val="22"/>
              </w:rPr>
            </w:pPr>
            <w:r>
              <w:rPr>
                <w:rFonts w:asciiTheme="minorEastAsia" w:hAnsiTheme="minorEastAsia" w:hint="eastAsia"/>
                <w:sz w:val="22"/>
              </w:rPr>
              <w:t>成績表の見直しを以前から課題としているがまだ結論が出ていない。成績評価などの</w:t>
            </w:r>
            <w:r w:rsidR="00586A4E">
              <w:rPr>
                <w:rFonts w:asciiTheme="minorEastAsia" w:hAnsiTheme="minorEastAsia" w:hint="eastAsia"/>
                <w:sz w:val="22"/>
              </w:rPr>
              <w:t>判定</w:t>
            </w:r>
            <w:r>
              <w:rPr>
                <w:rFonts w:asciiTheme="minorEastAsia" w:hAnsiTheme="minorEastAsia" w:hint="eastAsia"/>
                <w:sz w:val="22"/>
              </w:rPr>
              <w:t>基準の見直しを次期に必ず行うこととする。</w:t>
            </w:r>
          </w:p>
          <w:p w14:paraId="56D9DADE" w14:textId="015B030E" w:rsidR="00586A4E" w:rsidRDefault="00586A4E" w:rsidP="009B7924">
            <w:pPr>
              <w:snapToGrid w:val="0"/>
              <w:jc w:val="left"/>
              <w:rPr>
                <w:rFonts w:asciiTheme="minorEastAsia" w:hAnsiTheme="minorEastAsia"/>
                <w:sz w:val="22"/>
              </w:rPr>
            </w:pPr>
          </w:p>
        </w:tc>
      </w:tr>
    </w:tbl>
    <w:p w14:paraId="09724144" w14:textId="04466F90" w:rsidR="00F560FB" w:rsidRDefault="00F560FB" w:rsidP="00C024BB">
      <w:pPr>
        <w:snapToGrid w:val="0"/>
        <w:jc w:val="left"/>
        <w:rPr>
          <w:rFonts w:asciiTheme="minorEastAsia" w:hAnsiTheme="minorEastAsia"/>
          <w:sz w:val="22"/>
        </w:rPr>
      </w:pPr>
    </w:p>
    <w:p w14:paraId="1D32A1AF" w14:textId="3A717D28" w:rsidR="00F560FB" w:rsidRDefault="00F560FB" w:rsidP="00C024BB">
      <w:pPr>
        <w:snapToGrid w:val="0"/>
        <w:jc w:val="left"/>
        <w:rPr>
          <w:rFonts w:asciiTheme="minorEastAsia" w:hAnsiTheme="minorEastAsia"/>
          <w:sz w:val="22"/>
        </w:rPr>
      </w:pPr>
    </w:p>
    <w:p w14:paraId="2EDB456B" w14:textId="5C1AAEFE" w:rsidR="00F560FB" w:rsidRDefault="00F560FB" w:rsidP="00C024BB">
      <w:pPr>
        <w:snapToGrid w:val="0"/>
        <w:jc w:val="left"/>
        <w:rPr>
          <w:rFonts w:asciiTheme="minorEastAsia" w:hAnsiTheme="minorEastAsia"/>
          <w:b/>
          <w:bCs/>
          <w:sz w:val="22"/>
        </w:rPr>
      </w:pPr>
      <w:r w:rsidRPr="00F560FB">
        <w:rPr>
          <w:rFonts w:asciiTheme="minorEastAsia" w:hAnsiTheme="minorEastAsia" w:hint="eastAsia"/>
          <w:b/>
          <w:bCs/>
          <w:sz w:val="22"/>
        </w:rPr>
        <w:t>６，教育活動を担う教職員</w:t>
      </w:r>
    </w:p>
    <w:p w14:paraId="06B81C12" w14:textId="60199130" w:rsidR="00F560FB" w:rsidRDefault="00F560FB" w:rsidP="00C024BB">
      <w:pPr>
        <w:snapToGrid w:val="0"/>
        <w:jc w:val="left"/>
        <w:rPr>
          <w:rFonts w:asciiTheme="minorEastAsia" w:hAnsiTheme="minorEastAsia"/>
          <w:b/>
          <w:bCs/>
          <w:sz w:val="22"/>
        </w:rPr>
      </w:pPr>
    </w:p>
    <w:tbl>
      <w:tblPr>
        <w:tblStyle w:val="a3"/>
        <w:tblW w:w="0" w:type="auto"/>
        <w:tblLook w:val="04A0" w:firstRow="1" w:lastRow="0" w:firstColumn="1" w:lastColumn="0" w:noHBand="0" w:noVBand="1"/>
      </w:tblPr>
      <w:tblGrid>
        <w:gridCol w:w="704"/>
        <w:gridCol w:w="7655"/>
        <w:gridCol w:w="1377"/>
      </w:tblGrid>
      <w:tr w:rsidR="00F560FB" w14:paraId="37263701" w14:textId="77777777" w:rsidTr="006F3AEA">
        <w:tc>
          <w:tcPr>
            <w:tcW w:w="704" w:type="dxa"/>
            <w:tcBorders>
              <w:right w:val="single" w:sz="4" w:space="0" w:color="FFFFFF"/>
            </w:tcBorders>
          </w:tcPr>
          <w:p w14:paraId="475AA12C" w14:textId="553F4584" w:rsidR="00F560FB" w:rsidRPr="002E2B0B" w:rsidRDefault="00F560FB" w:rsidP="00F560FB">
            <w:pPr>
              <w:snapToGrid w:val="0"/>
              <w:jc w:val="left"/>
              <w:rPr>
                <w:rFonts w:asciiTheme="minorEastAsia" w:hAnsiTheme="minorEastAsia"/>
                <w:sz w:val="22"/>
                <w:szCs w:val="22"/>
              </w:rPr>
            </w:pPr>
            <w:r>
              <w:rPr>
                <w:rFonts w:asciiTheme="minorEastAsia" w:hAnsiTheme="minorEastAsia" w:hint="eastAsia"/>
                <w:sz w:val="22"/>
                <w:szCs w:val="22"/>
              </w:rPr>
              <w:t>6.1</w:t>
            </w:r>
          </w:p>
        </w:tc>
        <w:tc>
          <w:tcPr>
            <w:tcW w:w="7655" w:type="dxa"/>
            <w:tcBorders>
              <w:left w:val="single" w:sz="4" w:space="0" w:color="FFFFFF"/>
            </w:tcBorders>
          </w:tcPr>
          <w:p w14:paraId="7AE5E17C" w14:textId="185AAAFB" w:rsidR="00F560FB" w:rsidRPr="00F560FB" w:rsidRDefault="00F560FB" w:rsidP="00F560FB">
            <w:pPr>
              <w:snapToGrid w:val="0"/>
              <w:jc w:val="left"/>
              <w:rPr>
                <w:rFonts w:asciiTheme="minorEastAsia" w:hAnsiTheme="minorEastAsia"/>
                <w:sz w:val="22"/>
                <w:szCs w:val="22"/>
              </w:rPr>
            </w:pPr>
            <w:r w:rsidRPr="00F560FB">
              <w:rPr>
                <w:rFonts w:hint="eastAsia"/>
                <w:sz w:val="22"/>
                <w:szCs w:val="22"/>
              </w:rPr>
              <w:t>校長、主任教員、専任教員及び非常勤教員の職務内容及び責任と権限を明確に定めている。</w:t>
            </w:r>
          </w:p>
        </w:tc>
        <w:tc>
          <w:tcPr>
            <w:tcW w:w="1377" w:type="dxa"/>
          </w:tcPr>
          <w:p w14:paraId="60083D58" w14:textId="54CBD434" w:rsidR="00F560FB" w:rsidRDefault="0010640B" w:rsidP="00F560FB">
            <w:pPr>
              <w:snapToGrid w:val="0"/>
              <w:jc w:val="center"/>
              <w:rPr>
                <w:rFonts w:asciiTheme="minorEastAsia" w:hAnsiTheme="minorEastAsia"/>
                <w:sz w:val="22"/>
              </w:rPr>
            </w:pPr>
            <w:r>
              <w:rPr>
                <w:rFonts w:asciiTheme="minorEastAsia" w:hAnsiTheme="minorEastAsia" w:hint="eastAsia"/>
                <w:sz w:val="22"/>
              </w:rPr>
              <w:t>Ａ</w:t>
            </w:r>
          </w:p>
        </w:tc>
      </w:tr>
      <w:tr w:rsidR="00F560FB" w14:paraId="21842F5C" w14:textId="77777777" w:rsidTr="006F3AEA">
        <w:tc>
          <w:tcPr>
            <w:tcW w:w="704" w:type="dxa"/>
            <w:tcBorders>
              <w:right w:val="single" w:sz="4" w:space="0" w:color="FFFFFF"/>
            </w:tcBorders>
          </w:tcPr>
          <w:p w14:paraId="5018F9A1" w14:textId="523CA934" w:rsidR="00F560FB" w:rsidRPr="002E2B0B" w:rsidRDefault="00F560FB" w:rsidP="00F560FB">
            <w:pPr>
              <w:snapToGrid w:val="0"/>
              <w:jc w:val="left"/>
              <w:rPr>
                <w:rFonts w:asciiTheme="minorEastAsia" w:hAnsiTheme="minorEastAsia"/>
                <w:sz w:val="22"/>
                <w:szCs w:val="22"/>
              </w:rPr>
            </w:pPr>
            <w:r>
              <w:rPr>
                <w:rFonts w:asciiTheme="minorEastAsia" w:hAnsiTheme="minorEastAsia" w:hint="eastAsia"/>
                <w:sz w:val="22"/>
                <w:szCs w:val="22"/>
              </w:rPr>
              <w:t>6</w:t>
            </w:r>
            <w:r>
              <w:rPr>
                <w:rFonts w:asciiTheme="minorEastAsia" w:hAnsiTheme="minorEastAsia"/>
                <w:sz w:val="22"/>
                <w:szCs w:val="22"/>
              </w:rPr>
              <w:t>.2</w:t>
            </w:r>
          </w:p>
        </w:tc>
        <w:tc>
          <w:tcPr>
            <w:tcW w:w="7655" w:type="dxa"/>
            <w:tcBorders>
              <w:left w:val="single" w:sz="4" w:space="0" w:color="FFFFFF"/>
            </w:tcBorders>
          </w:tcPr>
          <w:p w14:paraId="692D6E47" w14:textId="695E197A" w:rsidR="00F560FB" w:rsidRPr="00F560FB" w:rsidRDefault="00F560FB" w:rsidP="00F560FB">
            <w:pPr>
              <w:snapToGrid w:val="0"/>
              <w:jc w:val="left"/>
              <w:rPr>
                <w:rFonts w:asciiTheme="minorEastAsia" w:hAnsiTheme="minorEastAsia"/>
                <w:sz w:val="22"/>
                <w:szCs w:val="22"/>
              </w:rPr>
            </w:pPr>
            <w:r w:rsidRPr="00F560FB">
              <w:rPr>
                <w:rFonts w:hint="eastAsia"/>
                <w:sz w:val="22"/>
                <w:szCs w:val="22"/>
              </w:rPr>
              <w:t>教育目標達成に必要な教員の知識、能力及び資質を明示している。</w:t>
            </w:r>
          </w:p>
        </w:tc>
        <w:tc>
          <w:tcPr>
            <w:tcW w:w="1377" w:type="dxa"/>
          </w:tcPr>
          <w:p w14:paraId="0EEC7D00" w14:textId="034FAAF2" w:rsidR="00F560FB" w:rsidRDefault="0010640B" w:rsidP="00F560FB">
            <w:pPr>
              <w:snapToGrid w:val="0"/>
              <w:jc w:val="center"/>
              <w:rPr>
                <w:rFonts w:asciiTheme="minorEastAsia" w:hAnsiTheme="minorEastAsia"/>
                <w:sz w:val="22"/>
              </w:rPr>
            </w:pPr>
            <w:r>
              <w:rPr>
                <w:rFonts w:asciiTheme="minorEastAsia" w:hAnsiTheme="minorEastAsia" w:hint="eastAsia"/>
                <w:sz w:val="22"/>
              </w:rPr>
              <w:t>Ｂ</w:t>
            </w:r>
          </w:p>
        </w:tc>
      </w:tr>
      <w:tr w:rsidR="00F560FB" w14:paraId="6738A549" w14:textId="77777777" w:rsidTr="006F3AEA">
        <w:tc>
          <w:tcPr>
            <w:tcW w:w="704" w:type="dxa"/>
            <w:tcBorders>
              <w:right w:val="single" w:sz="4" w:space="0" w:color="FFFFFF"/>
            </w:tcBorders>
          </w:tcPr>
          <w:p w14:paraId="6719A566" w14:textId="11A5BFAD" w:rsidR="00F560FB" w:rsidRPr="002E2B0B" w:rsidRDefault="00F560FB" w:rsidP="00F560FB">
            <w:pPr>
              <w:snapToGrid w:val="0"/>
              <w:jc w:val="left"/>
              <w:rPr>
                <w:rFonts w:asciiTheme="minorEastAsia" w:hAnsiTheme="minorEastAsia"/>
                <w:sz w:val="22"/>
                <w:szCs w:val="22"/>
              </w:rPr>
            </w:pPr>
            <w:r>
              <w:rPr>
                <w:rFonts w:asciiTheme="minorEastAsia" w:hAnsiTheme="minorEastAsia" w:hint="eastAsia"/>
                <w:sz w:val="22"/>
                <w:szCs w:val="22"/>
              </w:rPr>
              <w:t>6</w:t>
            </w:r>
            <w:r>
              <w:rPr>
                <w:rFonts w:asciiTheme="minorEastAsia" w:hAnsiTheme="minorEastAsia"/>
                <w:sz w:val="22"/>
                <w:szCs w:val="22"/>
              </w:rPr>
              <w:t>.3</w:t>
            </w:r>
          </w:p>
        </w:tc>
        <w:tc>
          <w:tcPr>
            <w:tcW w:w="7655" w:type="dxa"/>
            <w:tcBorders>
              <w:left w:val="single" w:sz="4" w:space="0" w:color="FFFFFF"/>
            </w:tcBorders>
          </w:tcPr>
          <w:p w14:paraId="5DEB371C" w14:textId="5A04434C" w:rsidR="00F560FB" w:rsidRPr="00F560FB" w:rsidRDefault="00F560FB" w:rsidP="00F560FB">
            <w:pPr>
              <w:snapToGrid w:val="0"/>
              <w:jc w:val="left"/>
              <w:rPr>
                <w:rFonts w:asciiTheme="minorEastAsia" w:hAnsiTheme="minorEastAsia"/>
                <w:sz w:val="22"/>
                <w:szCs w:val="22"/>
              </w:rPr>
            </w:pPr>
            <w:bookmarkStart w:id="0" w:name="OLE_LINK10"/>
            <w:r w:rsidRPr="00F560FB">
              <w:rPr>
                <w:rFonts w:asciiTheme="minorEastAsia" w:hAnsiTheme="minorEastAsia" w:hint="eastAsia"/>
                <w:sz w:val="22"/>
                <w:szCs w:val="22"/>
              </w:rPr>
              <w:t>教員及び職員の採用方法及び雇用条件を明文化している。</w:t>
            </w:r>
            <w:bookmarkEnd w:id="0"/>
          </w:p>
        </w:tc>
        <w:tc>
          <w:tcPr>
            <w:tcW w:w="1377" w:type="dxa"/>
          </w:tcPr>
          <w:p w14:paraId="23AE0D15" w14:textId="6BB87309" w:rsidR="00F560FB" w:rsidRDefault="009726C1" w:rsidP="00F560FB">
            <w:pPr>
              <w:snapToGrid w:val="0"/>
              <w:jc w:val="center"/>
              <w:rPr>
                <w:rFonts w:asciiTheme="minorEastAsia" w:hAnsiTheme="minorEastAsia"/>
                <w:sz w:val="22"/>
              </w:rPr>
            </w:pPr>
            <w:r>
              <w:rPr>
                <w:rFonts w:asciiTheme="minorEastAsia" w:hAnsiTheme="minorEastAsia" w:hint="eastAsia"/>
                <w:sz w:val="22"/>
              </w:rPr>
              <w:t>Ａ</w:t>
            </w:r>
          </w:p>
        </w:tc>
      </w:tr>
      <w:tr w:rsidR="00F560FB" w14:paraId="2203E949" w14:textId="77777777" w:rsidTr="006F3AEA">
        <w:tc>
          <w:tcPr>
            <w:tcW w:w="704" w:type="dxa"/>
            <w:tcBorders>
              <w:right w:val="single" w:sz="4" w:space="0" w:color="FFFFFF"/>
            </w:tcBorders>
          </w:tcPr>
          <w:p w14:paraId="0329C661" w14:textId="32FF74BA" w:rsidR="00F560FB" w:rsidRPr="002E2B0B" w:rsidRDefault="00F560FB" w:rsidP="00F560FB">
            <w:pPr>
              <w:snapToGrid w:val="0"/>
              <w:jc w:val="left"/>
              <w:rPr>
                <w:rFonts w:asciiTheme="minorEastAsia" w:hAnsiTheme="minorEastAsia"/>
                <w:sz w:val="22"/>
                <w:szCs w:val="22"/>
              </w:rPr>
            </w:pPr>
            <w:r>
              <w:rPr>
                <w:rFonts w:asciiTheme="minorEastAsia" w:hAnsiTheme="minorEastAsia" w:hint="eastAsia"/>
                <w:sz w:val="22"/>
                <w:szCs w:val="22"/>
              </w:rPr>
              <w:t>6</w:t>
            </w:r>
            <w:r>
              <w:rPr>
                <w:rFonts w:asciiTheme="minorEastAsia" w:hAnsiTheme="minorEastAsia"/>
                <w:sz w:val="22"/>
                <w:szCs w:val="22"/>
              </w:rPr>
              <w:t>.4</w:t>
            </w:r>
          </w:p>
        </w:tc>
        <w:tc>
          <w:tcPr>
            <w:tcW w:w="7655" w:type="dxa"/>
            <w:tcBorders>
              <w:left w:val="single" w:sz="4" w:space="0" w:color="FFFFFF"/>
            </w:tcBorders>
          </w:tcPr>
          <w:p w14:paraId="74AC1714" w14:textId="70969C9D" w:rsidR="00F560FB" w:rsidRPr="00F560FB" w:rsidRDefault="00F560FB" w:rsidP="00F560FB">
            <w:pPr>
              <w:snapToGrid w:val="0"/>
              <w:jc w:val="left"/>
              <w:rPr>
                <w:rFonts w:asciiTheme="minorEastAsia" w:hAnsiTheme="minorEastAsia"/>
                <w:sz w:val="22"/>
                <w:szCs w:val="22"/>
              </w:rPr>
            </w:pPr>
            <w:bookmarkStart w:id="1" w:name="OLE_LINK11"/>
            <w:r w:rsidRPr="00F560FB">
              <w:rPr>
                <w:rFonts w:asciiTheme="minorEastAsia" w:hAnsiTheme="minorEastAsia" w:hint="eastAsia"/>
                <w:sz w:val="22"/>
                <w:szCs w:val="22"/>
              </w:rPr>
              <w:t>教員及び職員の研修等により教育の質及び支援力強化のための取組をしている。</w:t>
            </w:r>
            <w:bookmarkEnd w:id="1"/>
          </w:p>
        </w:tc>
        <w:tc>
          <w:tcPr>
            <w:tcW w:w="1377" w:type="dxa"/>
          </w:tcPr>
          <w:p w14:paraId="08FE620B" w14:textId="2519E8BF" w:rsidR="00F560FB" w:rsidRDefault="009726C1" w:rsidP="00F560FB">
            <w:pPr>
              <w:snapToGrid w:val="0"/>
              <w:jc w:val="center"/>
              <w:rPr>
                <w:rFonts w:asciiTheme="minorEastAsia" w:hAnsiTheme="minorEastAsia"/>
                <w:sz w:val="22"/>
              </w:rPr>
            </w:pPr>
            <w:r>
              <w:rPr>
                <w:rFonts w:asciiTheme="minorEastAsia" w:hAnsiTheme="minorEastAsia" w:hint="eastAsia"/>
                <w:sz w:val="22"/>
              </w:rPr>
              <w:t>Ｂ</w:t>
            </w:r>
          </w:p>
        </w:tc>
      </w:tr>
      <w:tr w:rsidR="00F560FB" w14:paraId="7AB1594C" w14:textId="77777777" w:rsidTr="006F3AEA">
        <w:tc>
          <w:tcPr>
            <w:tcW w:w="704" w:type="dxa"/>
            <w:tcBorders>
              <w:right w:val="single" w:sz="4" w:space="0" w:color="FFFFFF"/>
            </w:tcBorders>
          </w:tcPr>
          <w:p w14:paraId="0B194C39" w14:textId="28951597" w:rsidR="00F560FB" w:rsidRPr="002E2B0B" w:rsidRDefault="00F560FB" w:rsidP="00F560FB">
            <w:pPr>
              <w:snapToGrid w:val="0"/>
              <w:jc w:val="left"/>
              <w:rPr>
                <w:rFonts w:asciiTheme="minorEastAsia" w:hAnsiTheme="minorEastAsia"/>
                <w:sz w:val="22"/>
                <w:szCs w:val="22"/>
              </w:rPr>
            </w:pPr>
            <w:r>
              <w:rPr>
                <w:rFonts w:asciiTheme="minorEastAsia" w:hAnsiTheme="minorEastAsia" w:hint="eastAsia"/>
                <w:sz w:val="22"/>
                <w:szCs w:val="22"/>
              </w:rPr>
              <w:t>6</w:t>
            </w:r>
            <w:r>
              <w:rPr>
                <w:rFonts w:asciiTheme="minorEastAsia" w:hAnsiTheme="minorEastAsia"/>
                <w:sz w:val="22"/>
                <w:szCs w:val="22"/>
              </w:rPr>
              <w:t>.5</w:t>
            </w:r>
          </w:p>
        </w:tc>
        <w:tc>
          <w:tcPr>
            <w:tcW w:w="7655" w:type="dxa"/>
            <w:tcBorders>
              <w:left w:val="single" w:sz="4" w:space="0" w:color="FFFFFF"/>
            </w:tcBorders>
          </w:tcPr>
          <w:p w14:paraId="648DCABF" w14:textId="5D03235A" w:rsidR="00F560FB" w:rsidRPr="00F560FB" w:rsidRDefault="00F560FB" w:rsidP="00F560FB">
            <w:pPr>
              <w:snapToGrid w:val="0"/>
              <w:jc w:val="left"/>
              <w:rPr>
                <w:rFonts w:asciiTheme="minorEastAsia" w:hAnsiTheme="minorEastAsia"/>
                <w:sz w:val="22"/>
                <w:szCs w:val="22"/>
              </w:rPr>
            </w:pPr>
            <w:bookmarkStart w:id="2" w:name="OLE_LINK12"/>
            <w:r w:rsidRPr="00F560FB">
              <w:rPr>
                <w:rFonts w:asciiTheme="minorEastAsia" w:hAnsiTheme="minorEastAsia" w:hint="eastAsia"/>
                <w:sz w:val="22"/>
                <w:szCs w:val="22"/>
              </w:rPr>
              <w:t>教育機関としての信頼を高めるため、倫理観、振る舞い、ハラスメント防止等に関する研修を行っている。</w:t>
            </w:r>
            <w:bookmarkEnd w:id="2"/>
          </w:p>
        </w:tc>
        <w:tc>
          <w:tcPr>
            <w:tcW w:w="1377" w:type="dxa"/>
          </w:tcPr>
          <w:p w14:paraId="2EA7E963" w14:textId="58A8C26A" w:rsidR="00F560FB" w:rsidRDefault="0010640B" w:rsidP="00F560FB">
            <w:pPr>
              <w:snapToGrid w:val="0"/>
              <w:jc w:val="center"/>
              <w:rPr>
                <w:rFonts w:asciiTheme="minorEastAsia" w:hAnsiTheme="minorEastAsia"/>
                <w:sz w:val="22"/>
              </w:rPr>
            </w:pPr>
            <w:r>
              <w:rPr>
                <w:rFonts w:asciiTheme="minorEastAsia" w:hAnsiTheme="minorEastAsia" w:hint="eastAsia"/>
                <w:sz w:val="22"/>
              </w:rPr>
              <w:t>Ｃ</w:t>
            </w:r>
          </w:p>
        </w:tc>
      </w:tr>
      <w:tr w:rsidR="00F560FB" w14:paraId="5F38C643" w14:textId="77777777" w:rsidTr="006F3AEA">
        <w:tc>
          <w:tcPr>
            <w:tcW w:w="704" w:type="dxa"/>
            <w:tcBorders>
              <w:right w:val="single" w:sz="4" w:space="0" w:color="FFFFFF"/>
            </w:tcBorders>
          </w:tcPr>
          <w:p w14:paraId="00BBACC1" w14:textId="1D1B060F" w:rsidR="00F560FB" w:rsidRPr="002E2B0B" w:rsidRDefault="00F560FB" w:rsidP="00F560FB">
            <w:pPr>
              <w:snapToGrid w:val="0"/>
              <w:jc w:val="left"/>
              <w:rPr>
                <w:rFonts w:asciiTheme="minorEastAsia" w:hAnsiTheme="minorEastAsia"/>
                <w:sz w:val="22"/>
                <w:szCs w:val="22"/>
              </w:rPr>
            </w:pPr>
            <w:r>
              <w:rPr>
                <w:rFonts w:asciiTheme="minorEastAsia" w:hAnsiTheme="minorEastAsia" w:hint="eastAsia"/>
                <w:sz w:val="22"/>
                <w:szCs w:val="22"/>
              </w:rPr>
              <w:t>6</w:t>
            </w:r>
            <w:r>
              <w:rPr>
                <w:rFonts w:asciiTheme="minorEastAsia" w:hAnsiTheme="minorEastAsia"/>
                <w:sz w:val="22"/>
                <w:szCs w:val="22"/>
              </w:rPr>
              <w:t>.6</w:t>
            </w:r>
          </w:p>
        </w:tc>
        <w:tc>
          <w:tcPr>
            <w:tcW w:w="7655" w:type="dxa"/>
            <w:tcBorders>
              <w:left w:val="single" w:sz="4" w:space="0" w:color="FFFFFF"/>
            </w:tcBorders>
          </w:tcPr>
          <w:p w14:paraId="3ADF0A35" w14:textId="5C701853" w:rsidR="00F560FB" w:rsidRPr="00F560FB" w:rsidRDefault="00F560FB" w:rsidP="00F560FB">
            <w:pPr>
              <w:snapToGrid w:val="0"/>
              <w:jc w:val="left"/>
              <w:rPr>
                <w:rFonts w:asciiTheme="minorEastAsia" w:hAnsiTheme="minorEastAsia"/>
                <w:sz w:val="22"/>
                <w:szCs w:val="22"/>
              </w:rPr>
            </w:pPr>
            <w:bookmarkStart w:id="3" w:name="OLE_LINK13"/>
            <w:r w:rsidRPr="00F560FB">
              <w:rPr>
                <w:rFonts w:asciiTheme="minorEastAsia" w:hAnsiTheme="minorEastAsia" w:hint="eastAsia"/>
                <w:sz w:val="22"/>
                <w:szCs w:val="22"/>
              </w:rPr>
              <w:t>教員及び職員の評価を適切に行っている。</w:t>
            </w:r>
            <w:bookmarkEnd w:id="3"/>
          </w:p>
        </w:tc>
        <w:tc>
          <w:tcPr>
            <w:tcW w:w="1377" w:type="dxa"/>
          </w:tcPr>
          <w:p w14:paraId="19975F89" w14:textId="60DB4404" w:rsidR="00F560FB" w:rsidRDefault="0010640B" w:rsidP="00F560FB">
            <w:pPr>
              <w:snapToGrid w:val="0"/>
              <w:jc w:val="center"/>
              <w:rPr>
                <w:rFonts w:asciiTheme="minorEastAsia" w:hAnsiTheme="minorEastAsia"/>
                <w:sz w:val="22"/>
              </w:rPr>
            </w:pPr>
            <w:r>
              <w:rPr>
                <w:rFonts w:asciiTheme="minorEastAsia" w:hAnsiTheme="minorEastAsia" w:hint="eastAsia"/>
                <w:sz w:val="22"/>
              </w:rPr>
              <w:t>Ｂ</w:t>
            </w:r>
          </w:p>
        </w:tc>
      </w:tr>
    </w:tbl>
    <w:p w14:paraId="4FE3D68C" w14:textId="5361FFD1" w:rsidR="00F560FB" w:rsidRDefault="00F560FB" w:rsidP="00C024BB">
      <w:pPr>
        <w:snapToGrid w:val="0"/>
        <w:jc w:val="left"/>
        <w:rPr>
          <w:rFonts w:asciiTheme="minorEastAsia" w:hAnsiTheme="minorEastAsia"/>
          <w:sz w:val="22"/>
        </w:rPr>
      </w:pPr>
    </w:p>
    <w:tbl>
      <w:tblPr>
        <w:tblStyle w:val="a3"/>
        <w:tblW w:w="0" w:type="auto"/>
        <w:tblLook w:val="04A0" w:firstRow="1" w:lastRow="0" w:firstColumn="1" w:lastColumn="0" w:noHBand="0" w:noVBand="1"/>
      </w:tblPr>
      <w:tblGrid>
        <w:gridCol w:w="9736"/>
      </w:tblGrid>
      <w:tr w:rsidR="00F560FB" w14:paraId="6E59F834" w14:textId="77777777" w:rsidTr="006F3AEA">
        <w:tc>
          <w:tcPr>
            <w:tcW w:w="9736" w:type="dxa"/>
          </w:tcPr>
          <w:p w14:paraId="2BF8441E" w14:textId="5C3B26D6" w:rsidR="00F560FB" w:rsidRDefault="00CC4F53" w:rsidP="006F3AEA">
            <w:pPr>
              <w:snapToGrid w:val="0"/>
              <w:jc w:val="left"/>
              <w:rPr>
                <w:rFonts w:asciiTheme="minorEastAsia" w:hAnsiTheme="minorEastAsia"/>
                <w:sz w:val="22"/>
                <w:lang w:eastAsia="zh-TW"/>
              </w:rPr>
            </w:pPr>
            <w:r>
              <w:rPr>
                <w:rFonts w:asciiTheme="minorEastAsia" w:hAnsiTheme="minorEastAsia" w:hint="eastAsia"/>
                <w:sz w:val="22"/>
                <w:lang w:eastAsia="zh-TW"/>
              </w:rPr>
              <w:t>達成状況、課題、改善計画等</w:t>
            </w:r>
          </w:p>
        </w:tc>
      </w:tr>
      <w:tr w:rsidR="00F560FB" w14:paraId="5016EF9D" w14:textId="77777777" w:rsidTr="006F3AEA">
        <w:tc>
          <w:tcPr>
            <w:tcW w:w="9736" w:type="dxa"/>
          </w:tcPr>
          <w:p w14:paraId="2BFC4BBC" w14:textId="247407BD" w:rsidR="00F560FB" w:rsidRDefault="00A5384C" w:rsidP="006F3AEA">
            <w:pPr>
              <w:snapToGrid w:val="0"/>
              <w:jc w:val="left"/>
              <w:rPr>
                <w:rFonts w:asciiTheme="minorEastAsia" w:hAnsiTheme="minorEastAsia"/>
                <w:sz w:val="22"/>
              </w:rPr>
            </w:pPr>
            <w:r>
              <w:rPr>
                <w:rFonts w:asciiTheme="minorEastAsia" w:hAnsiTheme="minorEastAsia" w:hint="eastAsia"/>
                <w:sz w:val="22"/>
              </w:rPr>
              <w:t>月例会議を徹底しており、経営側から管理職より教職員の評価を行い、各教職員へ指導をしている。</w:t>
            </w:r>
          </w:p>
          <w:p w14:paraId="1259AE5C" w14:textId="77777777" w:rsidR="00A5384C" w:rsidRPr="00A5384C" w:rsidRDefault="00A5384C" w:rsidP="006F3AEA">
            <w:pPr>
              <w:snapToGrid w:val="0"/>
              <w:jc w:val="left"/>
              <w:rPr>
                <w:rFonts w:asciiTheme="minorEastAsia" w:hAnsiTheme="minorEastAsia"/>
                <w:sz w:val="22"/>
              </w:rPr>
            </w:pPr>
          </w:p>
          <w:p w14:paraId="08F23CE6" w14:textId="77777777" w:rsidR="00F560FB" w:rsidRDefault="00F560FB" w:rsidP="006F3AEA">
            <w:pPr>
              <w:snapToGrid w:val="0"/>
              <w:jc w:val="left"/>
              <w:rPr>
                <w:rFonts w:asciiTheme="minorEastAsia" w:hAnsiTheme="minorEastAsia"/>
                <w:sz w:val="22"/>
              </w:rPr>
            </w:pPr>
          </w:p>
        </w:tc>
      </w:tr>
    </w:tbl>
    <w:p w14:paraId="719FE2B1" w14:textId="1AF32C62" w:rsidR="00F560FB" w:rsidRDefault="00F560FB" w:rsidP="00C024BB">
      <w:pPr>
        <w:snapToGrid w:val="0"/>
        <w:jc w:val="left"/>
        <w:rPr>
          <w:rFonts w:asciiTheme="minorEastAsia" w:hAnsiTheme="minorEastAsia"/>
          <w:sz w:val="22"/>
        </w:rPr>
      </w:pPr>
    </w:p>
    <w:p w14:paraId="7DFA76FA" w14:textId="0CB34AB0" w:rsidR="00F560FB" w:rsidRDefault="00F560FB" w:rsidP="00C024BB">
      <w:pPr>
        <w:snapToGrid w:val="0"/>
        <w:jc w:val="left"/>
        <w:rPr>
          <w:rFonts w:asciiTheme="minorEastAsia" w:hAnsiTheme="minorEastAsia"/>
          <w:sz w:val="22"/>
        </w:rPr>
      </w:pPr>
    </w:p>
    <w:p w14:paraId="5544EAC6" w14:textId="58CC9ECC" w:rsidR="00F560FB" w:rsidRPr="00F560FB" w:rsidRDefault="00F560FB" w:rsidP="00C024BB">
      <w:pPr>
        <w:snapToGrid w:val="0"/>
        <w:jc w:val="left"/>
        <w:rPr>
          <w:rFonts w:asciiTheme="minorEastAsia" w:hAnsiTheme="minorEastAsia"/>
          <w:b/>
          <w:bCs/>
          <w:sz w:val="22"/>
        </w:rPr>
      </w:pPr>
      <w:r w:rsidRPr="00F560FB">
        <w:rPr>
          <w:rFonts w:asciiTheme="minorEastAsia" w:hAnsiTheme="minorEastAsia" w:hint="eastAsia"/>
          <w:b/>
          <w:bCs/>
          <w:sz w:val="22"/>
        </w:rPr>
        <w:t>７．教育成果</w:t>
      </w:r>
    </w:p>
    <w:p w14:paraId="3CF4EA86" w14:textId="1AD5FE88" w:rsidR="00F560FB" w:rsidRDefault="00F560FB" w:rsidP="00C024BB">
      <w:pPr>
        <w:snapToGrid w:val="0"/>
        <w:jc w:val="left"/>
        <w:rPr>
          <w:rFonts w:asciiTheme="minorEastAsia" w:hAnsiTheme="minorEastAsia"/>
          <w:sz w:val="22"/>
        </w:rPr>
      </w:pPr>
    </w:p>
    <w:tbl>
      <w:tblPr>
        <w:tblStyle w:val="a3"/>
        <w:tblW w:w="0" w:type="auto"/>
        <w:tblLook w:val="04A0" w:firstRow="1" w:lastRow="0" w:firstColumn="1" w:lastColumn="0" w:noHBand="0" w:noVBand="1"/>
      </w:tblPr>
      <w:tblGrid>
        <w:gridCol w:w="704"/>
        <w:gridCol w:w="7655"/>
        <w:gridCol w:w="1377"/>
      </w:tblGrid>
      <w:tr w:rsidR="00F560FB" w14:paraId="10A313EB" w14:textId="77777777" w:rsidTr="006F3AEA">
        <w:tc>
          <w:tcPr>
            <w:tcW w:w="704" w:type="dxa"/>
            <w:tcBorders>
              <w:right w:val="single" w:sz="4" w:space="0" w:color="FFFFFF"/>
            </w:tcBorders>
          </w:tcPr>
          <w:p w14:paraId="705F676F" w14:textId="7E64C7BD" w:rsidR="00F560FB" w:rsidRPr="002E2B0B" w:rsidRDefault="00F560FB" w:rsidP="00F560FB">
            <w:pPr>
              <w:snapToGrid w:val="0"/>
              <w:jc w:val="left"/>
              <w:rPr>
                <w:rFonts w:asciiTheme="minorEastAsia" w:hAnsiTheme="minorEastAsia"/>
                <w:sz w:val="22"/>
                <w:szCs w:val="22"/>
              </w:rPr>
            </w:pPr>
            <w:r>
              <w:rPr>
                <w:rFonts w:asciiTheme="minorEastAsia" w:hAnsiTheme="minorEastAsia" w:hint="eastAsia"/>
                <w:sz w:val="22"/>
                <w:szCs w:val="22"/>
              </w:rPr>
              <w:t>7.1</w:t>
            </w:r>
          </w:p>
        </w:tc>
        <w:tc>
          <w:tcPr>
            <w:tcW w:w="7655" w:type="dxa"/>
            <w:tcBorders>
              <w:left w:val="single" w:sz="4" w:space="0" w:color="FFFFFF"/>
            </w:tcBorders>
          </w:tcPr>
          <w:p w14:paraId="170FF40E" w14:textId="18CADCE0" w:rsidR="00F560FB" w:rsidRPr="00F560FB" w:rsidRDefault="00F560FB" w:rsidP="00F560FB">
            <w:pPr>
              <w:snapToGrid w:val="0"/>
              <w:jc w:val="left"/>
              <w:rPr>
                <w:rFonts w:asciiTheme="minorEastAsia" w:hAnsiTheme="minorEastAsia"/>
                <w:sz w:val="22"/>
                <w:szCs w:val="22"/>
              </w:rPr>
            </w:pPr>
            <w:r w:rsidRPr="00F560FB">
              <w:rPr>
                <w:rFonts w:asciiTheme="minorEastAsia" w:hAnsiTheme="minorEastAsia" w:hint="eastAsia"/>
                <w:sz w:val="22"/>
                <w:szCs w:val="22"/>
              </w:rPr>
              <w:t>入学から修了・卒業までの学習成績を記録、保管し、適正に管理している。</w:t>
            </w:r>
          </w:p>
        </w:tc>
        <w:tc>
          <w:tcPr>
            <w:tcW w:w="1377" w:type="dxa"/>
          </w:tcPr>
          <w:p w14:paraId="5A1271C2" w14:textId="6D569C1E" w:rsidR="00F560FB" w:rsidRDefault="0010640B" w:rsidP="00F560FB">
            <w:pPr>
              <w:snapToGrid w:val="0"/>
              <w:jc w:val="center"/>
              <w:rPr>
                <w:rFonts w:asciiTheme="minorEastAsia" w:hAnsiTheme="minorEastAsia"/>
                <w:sz w:val="22"/>
              </w:rPr>
            </w:pPr>
            <w:r>
              <w:rPr>
                <w:rFonts w:asciiTheme="minorEastAsia" w:hAnsiTheme="minorEastAsia" w:hint="eastAsia"/>
                <w:sz w:val="22"/>
              </w:rPr>
              <w:t>Ａ</w:t>
            </w:r>
          </w:p>
        </w:tc>
      </w:tr>
      <w:tr w:rsidR="00F560FB" w14:paraId="635C18D1" w14:textId="77777777" w:rsidTr="006F3AEA">
        <w:tc>
          <w:tcPr>
            <w:tcW w:w="704" w:type="dxa"/>
            <w:tcBorders>
              <w:right w:val="single" w:sz="4" w:space="0" w:color="FFFFFF"/>
            </w:tcBorders>
          </w:tcPr>
          <w:p w14:paraId="5B3FDC30" w14:textId="07D23BFA" w:rsidR="00F560FB" w:rsidRPr="002E2B0B" w:rsidRDefault="00F560FB" w:rsidP="00F560FB">
            <w:pPr>
              <w:snapToGrid w:val="0"/>
              <w:jc w:val="left"/>
              <w:rPr>
                <w:rFonts w:asciiTheme="minorEastAsia" w:hAnsiTheme="minorEastAsia"/>
                <w:sz w:val="22"/>
                <w:szCs w:val="22"/>
              </w:rPr>
            </w:pPr>
            <w:r>
              <w:rPr>
                <w:rFonts w:asciiTheme="minorEastAsia" w:hAnsiTheme="minorEastAsia" w:hint="eastAsia"/>
                <w:sz w:val="22"/>
                <w:szCs w:val="22"/>
              </w:rPr>
              <w:t>7.2</w:t>
            </w:r>
          </w:p>
        </w:tc>
        <w:tc>
          <w:tcPr>
            <w:tcW w:w="7655" w:type="dxa"/>
            <w:tcBorders>
              <w:left w:val="single" w:sz="4" w:space="0" w:color="FFFFFF"/>
            </w:tcBorders>
          </w:tcPr>
          <w:p w14:paraId="3BEEF1A8" w14:textId="398836D9" w:rsidR="00F560FB" w:rsidRPr="00F560FB" w:rsidRDefault="00F560FB" w:rsidP="00F560FB">
            <w:pPr>
              <w:snapToGrid w:val="0"/>
              <w:jc w:val="left"/>
              <w:rPr>
                <w:rFonts w:asciiTheme="minorEastAsia" w:hAnsiTheme="minorEastAsia"/>
                <w:sz w:val="22"/>
                <w:szCs w:val="22"/>
              </w:rPr>
            </w:pPr>
            <w:r w:rsidRPr="00F560FB">
              <w:rPr>
                <w:rFonts w:hint="eastAsia"/>
                <w:sz w:val="22"/>
                <w:szCs w:val="22"/>
              </w:rPr>
              <w:t>修了・卒業の判定を適切に行っている。</w:t>
            </w:r>
          </w:p>
        </w:tc>
        <w:tc>
          <w:tcPr>
            <w:tcW w:w="1377" w:type="dxa"/>
          </w:tcPr>
          <w:p w14:paraId="58B99A2A" w14:textId="11B9337B" w:rsidR="00F560FB" w:rsidRDefault="0010640B" w:rsidP="00F560FB">
            <w:pPr>
              <w:snapToGrid w:val="0"/>
              <w:jc w:val="center"/>
              <w:rPr>
                <w:rFonts w:asciiTheme="minorEastAsia" w:hAnsiTheme="minorEastAsia"/>
                <w:sz w:val="22"/>
              </w:rPr>
            </w:pPr>
            <w:r>
              <w:rPr>
                <w:rFonts w:asciiTheme="minorEastAsia" w:hAnsiTheme="minorEastAsia" w:hint="eastAsia"/>
                <w:sz w:val="22"/>
              </w:rPr>
              <w:t>Ａ</w:t>
            </w:r>
          </w:p>
        </w:tc>
      </w:tr>
      <w:tr w:rsidR="00F560FB" w14:paraId="2BE192AC" w14:textId="77777777" w:rsidTr="006F3AEA">
        <w:tc>
          <w:tcPr>
            <w:tcW w:w="704" w:type="dxa"/>
            <w:tcBorders>
              <w:right w:val="single" w:sz="4" w:space="0" w:color="FFFFFF"/>
            </w:tcBorders>
          </w:tcPr>
          <w:p w14:paraId="5F3108C7" w14:textId="2724138B" w:rsidR="00F560FB" w:rsidRPr="002E2B0B" w:rsidRDefault="00F560FB" w:rsidP="00F560FB">
            <w:pPr>
              <w:snapToGrid w:val="0"/>
              <w:jc w:val="left"/>
              <w:rPr>
                <w:rFonts w:asciiTheme="minorEastAsia" w:hAnsiTheme="minorEastAsia"/>
                <w:sz w:val="22"/>
                <w:szCs w:val="22"/>
              </w:rPr>
            </w:pPr>
            <w:r>
              <w:rPr>
                <w:rFonts w:asciiTheme="minorEastAsia" w:hAnsiTheme="minorEastAsia" w:hint="eastAsia"/>
                <w:sz w:val="22"/>
                <w:szCs w:val="22"/>
              </w:rPr>
              <w:t>7</w:t>
            </w:r>
            <w:r>
              <w:rPr>
                <w:rFonts w:asciiTheme="minorEastAsia" w:hAnsiTheme="minorEastAsia"/>
                <w:sz w:val="22"/>
                <w:szCs w:val="22"/>
              </w:rPr>
              <w:t>.3</w:t>
            </w:r>
          </w:p>
        </w:tc>
        <w:tc>
          <w:tcPr>
            <w:tcW w:w="7655" w:type="dxa"/>
            <w:tcBorders>
              <w:left w:val="single" w:sz="4" w:space="0" w:color="FFFFFF"/>
            </w:tcBorders>
          </w:tcPr>
          <w:p w14:paraId="772AA7FC" w14:textId="39ACE286" w:rsidR="00F560FB" w:rsidRPr="00F560FB" w:rsidRDefault="00F560FB" w:rsidP="00F560FB">
            <w:pPr>
              <w:snapToGrid w:val="0"/>
              <w:jc w:val="left"/>
              <w:rPr>
                <w:rFonts w:asciiTheme="minorEastAsia" w:hAnsiTheme="minorEastAsia"/>
                <w:sz w:val="22"/>
                <w:szCs w:val="22"/>
              </w:rPr>
            </w:pPr>
            <w:r w:rsidRPr="00F560FB">
              <w:rPr>
                <w:rFonts w:asciiTheme="minorEastAsia" w:hAnsiTheme="minorEastAsia" w:hint="eastAsia"/>
                <w:sz w:val="22"/>
                <w:szCs w:val="22"/>
              </w:rPr>
              <w:t>日本留学試験、日本語能力試験等の外部試験の結果を把握している。</w:t>
            </w:r>
          </w:p>
        </w:tc>
        <w:tc>
          <w:tcPr>
            <w:tcW w:w="1377" w:type="dxa"/>
          </w:tcPr>
          <w:p w14:paraId="3A7B6BC1" w14:textId="25FDB808" w:rsidR="00F560FB" w:rsidRDefault="0010640B" w:rsidP="00F560FB">
            <w:pPr>
              <w:snapToGrid w:val="0"/>
              <w:jc w:val="center"/>
              <w:rPr>
                <w:rFonts w:asciiTheme="minorEastAsia" w:hAnsiTheme="minorEastAsia"/>
                <w:sz w:val="22"/>
              </w:rPr>
            </w:pPr>
            <w:r>
              <w:rPr>
                <w:rFonts w:asciiTheme="minorEastAsia" w:hAnsiTheme="minorEastAsia" w:hint="eastAsia"/>
                <w:sz w:val="22"/>
              </w:rPr>
              <w:t>Ａ</w:t>
            </w:r>
          </w:p>
        </w:tc>
      </w:tr>
      <w:tr w:rsidR="00F560FB" w14:paraId="641CDFDD" w14:textId="77777777" w:rsidTr="006F3AEA">
        <w:tc>
          <w:tcPr>
            <w:tcW w:w="704" w:type="dxa"/>
            <w:tcBorders>
              <w:right w:val="single" w:sz="4" w:space="0" w:color="FFFFFF"/>
            </w:tcBorders>
          </w:tcPr>
          <w:p w14:paraId="07C495DF" w14:textId="74DB3C56" w:rsidR="00F560FB" w:rsidRPr="002E2B0B" w:rsidRDefault="00F560FB" w:rsidP="00F560FB">
            <w:pPr>
              <w:snapToGrid w:val="0"/>
              <w:jc w:val="left"/>
              <w:rPr>
                <w:rFonts w:asciiTheme="minorEastAsia" w:hAnsiTheme="minorEastAsia"/>
                <w:sz w:val="22"/>
                <w:szCs w:val="22"/>
              </w:rPr>
            </w:pPr>
            <w:r>
              <w:rPr>
                <w:rFonts w:asciiTheme="minorEastAsia" w:hAnsiTheme="minorEastAsia" w:hint="eastAsia"/>
                <w:sz w:val="22"/>
                <w:szCs w:val="22"/>
              </w:rPr>
              <w:t>7</w:t>
            </w:r>
            <w:r>
              <w:rPr>
                <w:rFonts w:asciiTheme="minorEastAsia" w:hAnsiTheme="minorEastAsia"/>
                <w:sz w:val="22"/>
                <w:szCs w:val="22"/>
              </w:rPr>
              <w:t>.4</w:t>
            </w:r>
          </w:p>
        </w:tc>
        <w:tc>
          <w:tcPr>
            <w:tcW w:w="7655" w:type="dxa"/>
            <w:tcBorders>
              <w:left w:val="single" w:sz="4" w:space="0" w:color="FFFFFF"/>
            </w:tcBorders>
          </w:tcPr>
          <w:p w14:paraId="1BB64722" w14:textId="387AF14B" w:rsidR="00F560FB" w:rsidRPr="00F560FB" w:rsidRDefault="00F560FB" w:rsidP="00F560FB">
            <w:pPr>
              <w:snapToGrid w:val="0"/>
              <w:jc w:val="left"/>
              <w:rPr>
                <w:rFonts w:asciiTheme="minorEastAsia" w:hAnsiTheme="minorEastAsia"/>
                <w:sz w:val="22"/>
                <w:szCs w:val="22"/>
              </w:rPr>
            </w:pPr>
            <w:r w:rsidRPr="00F560FB">
              <w:rPr>
                <w:rFonts w:hint="eastAsia"/>
                <w:sz w:val="22"/>
                <w:szCs w:val="22"/>
              </w:rPr>
              <w:t>卒業又は修了後の進路を把握している。</w:t>
            </w:r>
          </w:p>
        </w:tc>
        <w:tc>
          <w:tcPr>
            <w:tcW w:w="1377" w:type="dxa"/>
          </w:tcPr>
          <w:p w14:paraId="3AD3A2E4" w14:textId="6A5B30C0" w:rsidR="00F560FB" w:rsidRDefault="0010640B" w:rsidP="00F560FB">
            <w:pPr>
              <w:snapToGrid w:val="0"/>
              <w:jc w:val="center"/>
              <w:rPr>
                <w:rFonts w:asciiTheme="minorEastAsia" w:hAnsiTheme="minorEastAsia"/>
                <w:sz w:val="22"/>
              </w:rPr>
            </w:pPr>
            <w:r>
              <w:rPr>
                <w:rFonts w:asciiTheme="minorEastAsia" w:hAnsiTheme="minorEastAsia" w:hint="eastAsia"/>
                <w:sz w:val="22"/>
              </w:rPr>
              <w:t>Ａ</w:t>
            </w:r>
          </w:p>
        </w:tc>
      </w:tr>
      <w:tr w:rsidR="00F560FB" w14:paraId="166A5B36" w14:textId="77777777" w:rsidTr="006F3AEA">
        <w:tc>
          <w:tcPr>
            <w:tcW w:w="704" w:type="dxa"/>
            <w:tcBorders>
              <w:right w:val="single" w:sz="4" w:space="0" w:color="FFFFFF"/>
            </w:tcBorders>
          </w:tcPr>
          <w:p w14:paraId="42C515B9" w14:textId="607F1AC0" w:rsidR="00F560FB" w:rsidRPr="002E2B0B" w:rsidRDefault="00F560FB" w:rsidP="00F560FB">
            <w:pPr>
              <w:snapToGrid w:val="0"/>
              <w:jc w:val="left"/>
              <w:rPr>
                <w:rFonts w:asciiTheme="minorEastAsia" w:hAnsiTheme="minorEastAsia"/>
                <w:sz w:val="22"/>
                <w:szCs w:val="22"/>
              </w:rPr>
            </w:pPr>
            <w:r>
              <w:rPr>
                <w:rFonts w:asciiTheme="minorEastAsia" w:hAnsiTheme="minorEastAsia" w:hint="eastAsia"/>
                <w:sz w:val="22"/>
                <w:szCs w:val="22"/>
              </w:rPr>
              <w:t>7</w:t>
            </w:r>
            <w:r>
              <w:rPr>
                <w:rFonts w:asciiTheme="minorEastAsia" w:hAnsiTheme="minorEastAsia"/>
                <w:sz w:val="22"/>
                <w:szCs w:val="22"/>
              </w:rPr>
              <w:t>.5</w:t>
            </w:r>
          </w:p>
        </w:tc>
        <w:tc>
          <w:tcPr>
            <w:tcW w:w="7655" w:type="dxa"/>
            <w:tcBorders>
              <w:left w:val="single" w:sz="4" w:space="0" w:color="FFFFFF"/>
            </w:tcBorders>
          </w:tcPr>
          <w:p w14:paraId="1DDF3E63" w14:textId="5F879014" w:rsidR="00F560FB" w:rsidRPr="00F560FB" w:rsidRDefault="00F560FB" w:rsidP="00F560FB">
            <w:pPr>
              <w:snapToGrid w:val="0"/>
              <w:jc w:val="left"/>
              <w:rPr>
                <w:rFonts w:asciiTheme="minorEastAsia" w:hAnsiTheme="minorEastAsia"/>
                <w:sz w:val="22"/>
                <w:szCs w:val="22"/>
              </w:rPr>
            </w:pPr>
            <w:r w:rsidRPr="00F560FB">
              <w:rPr>
                <w:rFonts w:hint="eastAsia"/>
                <w:sz w:val="22"/>
                <w:szCs w:val="22"/>
              </w:rPr>
              <w:t>卒業生及び修了生の状況を把握するための取組を行い、進学先、就職先等での状況や社会的評価を把握している。</w:t>
            </w:r>
          </w:p>
        </w:tc>
        <w:tc>
          <w:tcPr>
            <w:tcW w:w="1377" w:type="dxa"/>
          </w:tcPr>
          <w:p w14:paraId="18693030" w14:textId="6EE23CF3" w:rsidR="00F560FB" w:rsidRDefault="0010640B" w:rsidP="00F560FB">
            <w:pPr>
              <w:snapToGrid w:val="0"/>
              <w:jc w:val="center"/>
              <w:rPr>
                <w:rFonts w:asciiTheme="minorEastAsia" w:hAnsiTheme="minorEastAsia"/>
                <w:sz w:val="22"/>
              </w:rPr>
            </w:pPr>
            <w:r>
              <w:rPr>
                <w:rFonts w:asciiTheme="minorEastAsia" w:hAnsiTheme="minorEastAsia" w:hint="eastAsia"/>
                <w:sz w:val="22"/>
              </w:rPr>
              <w:t>Ｂ</w:t>
            </w:r>
          </w:p>
        </w:tc>
      </w:tr>
    </w:tbl>
    <w:p w14:paraId="1E9277CF" w14:textId="6EAF3431" w:rsidR="00F560FB" w:rsidRDefault="00F560FB" w:rsidP="00C024BB">
      <w:pPr>
        <w:snapToGrid w:val="0"/>
        <w:jc w:val="left"/>
        <w:rPr>
          <w:rFonts w:asciiTheme="minorEastAsia" w:hAnsiTheme="minorEastAsia"/>
          <w:sz w:val="22"/>
        </w:rPr>
      </w:pPr>
    </w:p>
    <w:p w14:paraId="52722F57" w14:textId="018EFA0C" w:rsidR="00F560FB" w:rsidRDefault="00F560FB" w:rsidP="00C024BB">
      <w:pPr>
        <w:snapToGrid w:val="0"/>
        <w:jc w:val="left"/>
        <w:rPr>
          <w:rFonts w:asciiTheme="minorEastAsia" w:hAnsiTheme="minorEastAsia"/>
          <w:sz w:val="22"/>
        </w:rPr>
      </w:pPr>
    </w:p>
    <w:tbl>
      <w:tblPr>
        <w:tblStyle w:val="a3"/>
        <w:tblW w:w="0" w:type="auto"/>
        <w:tblLook w:val="04A0" w:firstRow="1" w:lastRow="0" w:firstColumn="1" w:lastColumn="0" w:noHBand="0" w:noVBand="1"/>
      </w:tblPr>
      <w:tblGrid>
        <w:gridCol w:w="9736"/>
      </w:tblGrid>
      <w:tr w:rsidR="00F560FB" w14:paraId="3BE39F20" w14:textId="77777777" w:rsidTr="006F3AEA">
        <w:tc>
          <w:tcPr>
            <w:tcW w:w="9736" w:type="dxa"/>
          </w:tcPr>
          <w:p w14:paraId="6A4388CA" w14:textId="3E56C62D" w:rsidR="00F560FB" w:rsidRDefault="00CC4F53" w:rsidP="006F3AEA">
            <w:pPr>
              <w:snapToGrid w:val="0"/>
              <w:jc w:val="left"/>
              <w:rPr>
                <w:rFonts w:asciiTheme="minorEastAsia" w:hAnsiTheme="minorEastAsia"/>
                <w:sz w:val="22"/>
                <w:lang w:eastAsia="zh-TW"/>
              </w:rPr>
            </w:pPr>
            <w:r>
              <w:rPr>
                <w:rFonts w:asciiTheme="minorEastAsia" w:hAnsiTheme="minorEastAsia" w:hint="eastAsia"/>
                <w:sz w:val="22"/>
                <w:lang w:eastAsia="zh-TW"/>
              </w:rPr>
              <w:t>達成状況、課題、改善計画等</w:t>
            </w:r>
          </w:p>
        </w:tc>
      </w:tr>
      <w:tr w:rsidR="00F560FB" w14:paraId="7F796013" w14:textId="77777777" w:rsidTr="006F3AEA">
        <w:tc>
          <w:tcPr>
            <w:tcW w:w="9736" w:type="dxa"/>
          </w:tcPr>
          <w:p w14:paraId="4093C0C0" w14:textId="77DE03A0" w:rsidR="00F560FB" w:rsidRDefault="004F5016" w:rsidP="006F3AEA">
            <w:pPr>
              <w:snapToGrid w:val="0"/>
              <w:jc w:val="left"/>
              <w:rPr>
                <w:rFonts w:asciiTheme="minorEastAsia" w:hAnsiTheme="minorEastAsia"/>
                <w:sz w:val="22"/>
              </w:rPr>
            </w:pPr>
            <w:r>
              <w:rPr>
                <w:rFonts w:asciiTheme="minorEastAsia" w:hAnsiTheme="minorEastAsia" w:hint="eastAsia"/>
                <w:sz w:val="22"/>
              </w:rPr>
              <w:t>データ</w:t>
            </w:r>
            <w:r w:rsidR="00BA65C5">
              <w:rPr>
                <w:rFonts w:asciiTheme="minorEastAsia" w:hAnsiTheme="minorEastAsia" w:hint="eastAsia"/>
                <w:sz w:val="22"/>
              </w:rPr>
              <w:t>による管理共有を行っている。</w:t>
            </w:r>
            <w:r w:rsidR="00A5384C">
              <w:rPr>
                <w:rFonts w:asciiTheme="minorEastAsia" w:hAnsiTheme="minorEastAsia" w:hint="eastAsia"/>
                <w:sz w:val="22"/>
              </w:rPr>
              <w:t>卒業後の状況</w:t>
            </w:r>
            <w:r w:rsidR="00893B89">
              <w:rPr>
                <w:rFonts w:asciiTheme="minorEastAsia" w:hAnsiTheme="minorEastAsia" w:hint="eastAsia"/>
                <w:sz w:val="22"/>
              </w:rPr>
              <w:t>等</w:t>
            </w:r>
            <w:r w:rsidR="00A5384C">
              <w:rPr>
                <w:rFonts w:asciiTheme="minorEastAsia" w:hAnsiTheme="minorEastAsia" w:hint="eastAsia"/>
                <w:sz w:val="22"/>
              </w:rPr>
              <w:t>については</w:t>
            </w:r>
            <w:r w:rsidR="00893B89">
              <w:rPr>
                <w:rFonts w:asciiTheme="minorEastAsia" w:hAnsiTheme="minorEastAsia" w:hint="eastAsia"/>
                <w:sz w:val="22"/>
              </w:rPr>
              <w:t>事務局で情報収集してデータ管理を行う計画がある。</w:t>
            </w:r>
          </w:p>
          <w:p w14:paraId="7F565864" w14:textId="77777777" w:rsidR="00F560FB" w:rsidRDefault="00F560FB" w:rsidP="006F3AEA">
            <w:pPr>
              <w:snapToGrid w:val="0"/>
              <w:jc w:val="left"/>
              <w:rPr>
                <w:rFonts w:asciiTheme="minorEastAsia" w:hAnsiTheme="minorEastAsia"/>
                <w:sz w:val="22"/>
              </w:rPr>
            </w:pPr>
          </w:p>
          <w:p w14:paraId="2E8A01F2" w14:textId="77777777" w:rsidR="00F560FB" w:rsidRDefault="00F560FB" w:rsidP="006F3AEA">
            <w:pPr>
              <w:snapToGrid w:val="0"/>
              <w:jc w:val="left"/>
              <w:rPr>
                <w:rFonts w:asciiTheme="minorEastAsia" w:hAnsiTheme="minorEastAsia"/>
                <w:sz w:val="22"/>
              </w:rPr>
            </w:pPr>
          </w:p>
        </w:tc>
      </w:tr>
    </w:tbl>
    <w:p w14:paraId="651B3EE0" w14:textId="6E67BDD3" w:rsidR="00F560FB" w:rsidRDefault="00F560FB" w:rsidP="00C024BB">
      <w:pPr>
        <w:snapToGrid w:val="0"/>
        <w:jc w:val="left"/>
        <w:rPr>
          <w:rFonts w:asciiTheme="minorEastAsia" w:hAnsiTheme="minorEastAsia"/>
          <w:sz w:val="22"/>
        </w:rPr>
      </w:pPr>
    </w:p>
    <w:p w14:paraId="1CEA2A7C" w14:textId="5E6CA100" w:rsidR="00F560FB" w:rsidRDefault="00F560FB" w:rsidP="00C024BB">
      <w:pPr>
        <w:snapToGrid w:val="0"/>
        <w:jc w:val="left"/>
        <w:rPr>
          <w:rFonts w:asciiTheme="minorEastAsia" w:hAnsiTheme="minorEastAsia"/>
          <w:sz w:val="22"/>
        </w:rPr>
      </w:pPr>
    </w:p>
    <w:p w14:paraId="0869618F" w14:textId="6EBD4B49" w:rsidR="00F560FB" w:rsidRDefault="00F560FB" w:rsidP="00C024BB">
      <w:pPr>
        <w:snapToGrid w:val="0"/>
        <w:jc w:val="left"/>
        <w:rPr>
          <w:rFonts w:asciiTheme="minorEastAsia" w:hAnsiTheme="minorEastAsia"/>
          <w:b/>
          <w:bCs/>
          <w:sz w:val="22"/>
        </w:rPr>
      </w:pPr>
      <w:r w:rsidRPr="00885694">
        <w:rPr>
          <w:rFonts w:asciiTheme="minorEastAsia" w:hAnsiTheme="minorEastAsia" w:hint="eastAsia"/>
          <w:b/>
          <w:bCs/>
          <w:sz w:val="22"/>
        </w:rPr>
        <w:t>８．</w:t>
      </w:r>
      <w:r w:rsidR="00885694" w:rsidRPr="00885694">
        <w:rPr>
          <w:rFonts w:asciiTheme="minorEastAsia" w:hAnsiTheme="minorEastAsia" w:hint="eastAsia"/>
          <w:b/>
          <w:bCs/>
          <w:sz w:val="22"/>
        </w:rPr>
        <w:t>学生支援</w:t>
      </w:r>
    </w:p>
    <w:p w14:paraId="6EFE2754" w14:textId="2737AC71" w:rsidR="00885694" w:rsidRDefault="00885694" w:rsidP="00C024BB">
      <w:pPr>
        <w:snapToGrid w:val="0"/>
        <w:jc w:val="left"/>
        <w:rPr>
          <w:rFonts w:asciiTheme="minorEastAsia" w:hAnsiTheme="minorEastAsia"/>
          <w:b/>
          <w:bCs/>
          <w:sz w:val="22"/>
        </w:rPr>
      </w:pPr>
    </w:p>
    <w:tbl>
      <w:tblPr>
        <w:tblStyle w:val="a3"/>
        <w:tblW w:w="0" w:type="auto"/>
        <w:tblLook w:val="04A0" w:firstRow="1" w:lastRow="0" w:firstColumn="1" w:lastColumn="0" w:noHBand="0" w:noVBand="1"/>
      </w:tblPr>
      <w:tblGrid>
        <w:gridCol w:w="704"/>
        <w:gridCol w:w="7655"/>
        <w:gridCol w:w="1377"/>
      </w:tblGrid>
      <w:tr w:rsidR="00885694" w14:paraId="36025A3C" w14:textId="77777777" w:rsidTr="006F3AEA">
        <w:tc>
          <w:tcPr>
            <w:tcW w:w="704" w:type="dxa"/>
            <w:tcBorders>
              <w:right w:val="single" w:sz="4" w:space="0" w:color="FFFFFF"/>
            </w:tcBorders>
          </w:tcPr>
          <w:p w14:paraId="66D5C2F2" w14:textId="69A21424" w:rsidR="00885694" w:rsidRPr="002E2B0B" w:rsidRDefault="00885694" w:rsidP="00885694">
            <w:pPr>
              <w:snapToGrid w:val="0"/>
              <w:jc w:val="left"/>
              <w:rPr>
                <w:rFonts w:asciiTheme="minorEastAsia" w:hAnsiTheme="minorEastAsia"/>
                <w:sz w:val="22"/>
                <w:szCs w:val="22"/>
              </w:rPr>
            </w:pPr>
            <w:r>
              <w:rPr>
                <w:rFonts w:asciiTheme="minorEastAsia" w:hAnsiTheme="minorEastAsia" w:hint="eastAsia"/>
                <w:sz w:val="22"/>
                <w:szCs w:val="22"/>
              </w:rPr>
              <w:t>8</w:t>
            </w:r>
            <w:r>
              <w:rPr>
                <w:rFonts w:asciiTheme="minorEastAsia" w:hAnsiTheme="minorEastAsia"/>
                <w:sz w:val="22"/>
                <w:szCs w:val="22"/>
              </w:rPr>
              <w:t>.1</w:t>
            </w:r>
          </w:p>
        </w:tc>
        <w:tc>
          <w:tcPr>
            <w:tcW w:w="7655" w:type="dxa"/>
            <w:tcBorders>
              <w:left w:val="single" w:sz="4" w:space="0" w:color="FFFFFF"/>
            </w:tcBorders>
          </w:tcPr>
          <w:p w14:paraId="31A4AC6F" w14:textId="1E22A639" w:rsidR="00885694" w:rsidRPr="00885694" w:rsidRDefault="00885694" w:rsidP="00885694">
            <w:pPr>
              <w:snapToGrid w:val="0"/>
              <w:jc w:val="left"/>
              <w:rPr>
                <w:rFonts w:asciiTheme="minorEastAsia" w:hAnsiTheme="minorEastAsia"/>
                <w:sz w:val="21"/>
                <w:szCs w:val="21"/>
              </w:rPr>
            </w:pPr>
            <w:r w:rsidRPr="00885694">
              <w:rPr>
                <w:rFonts w:hint="eastAsia"/>
                <w:sz w:val="21"/>
                <w:szCs w:val="21"/>
              </w:rPr>
              <w:t>学生支援計画を策定し、支援体制を整備している。</w:t>
            </w:r>
          </w:p>
        </w:tc>
        <w:tc>
          <w:tcPr>
            <w:tcW w:w="1377" w:type="dxa"/>
          </w:tcPr>
          <w:p w14:paraId="1577F518" w14:textId="689E8F11" w:rsidR="00885694" w:rsidRDefault="0010640B" w:rsidP="00885694">
            <w:pPr>
              <w:snapToGrid w:val="0"/>
              <w:jc w:val="center"/>
              <w:rPr>
                <w:rFonts w:asciiTheme="minorEastAsia" w:hAnsiTheme="minorEastAsia"/>
                <w:sz w:val="22"/>
              </w:rPr>
            </w:pPr>
            <w:r>
              <w:rPr>
                <w:rFonts w:asciiTheme="minorEastAsia" w:hAnsiTheme="minorEastAsia" w:hint="eastAsia"/>
                <w:sz w:val="22"/>
              </w:rPr>
              <w:t>Ｂ</w:t>
            </w:r>
          </w:p>
        </w:tc>
      </w:tr>
      <w:tr w:rsidR="00885694" w14:paraId="15D6D4E0" w14:textId="77777777" w:rsidTr="006F3AEA">
        <w:tc>
          <w:tcPr>
            <w:tcW w:w="704" w:type="dxa"/>
            <w:tcBorders>
              <w:right w:val="single" w:sz="4" w:space="0" w:color="FFFFFF"/>
            </w:tcBorders>
          </w:tcPr>
          <w:p w14:paraId="134C7256" w14:textId="2B91E572" w:rsidR="00885694" w:rsidRPr="002E2B0B" w:rsidRDefault="00885694" w:rsidP="00885694">
            <w:pPr>
              <w:snapToGrid w:val="0"/>
              <w:jc w:val="left"/>
              <w:rPr>
                <w:rFonts w:asciiTheme="minorEastAsia" w:hAnsiTheme="minorEastAsia"/>
                <w:sz w:val="22"/>
                <w:szCs w:val="22"/>
              </w:rPr>
            </w:pPr>
            <w:r>
              <w:rPr>
                <w:rFonts w:asciiTheme="minorEastAsia" w:hAnsiTheme="minorEastAsia" w:hint="eastAsia"/>
                <w:sz w:val="22"/>
                <w:szCs w:val="22"/>
              </w:rPr>
              <w:t>8</w:t>
            </w:r>
            <w:r>
              <w:rPr>
                <w:rFonts w:asciiTheme="minorEastAsia" w:hAnsiTheme="minorEastAsia"/>
                <w:sz w:val="22"/>
                <w:szCs w:val="22"/>
              </w:rPr>
              <w:t>.2</w:t>
            </w:r>
          </w:p>
        </w:tc>
        <w:tc>
          <w:tcPr>
            <w:tcW w:w="7655" w:type="dxa"/>
            <w:tcBorders>
              <w:left w:val="single" w:sz="4" w:space="0" w:color="FFFFFF"/>
            </w:tcBorders>
          </w:tcPr>
          <w:p w14:paraId="76CB0C1B" w14:textId="324F910E" w:rsidR="00885694" w:rsidRPr="00885694" w:rsidRDefault="00885694" w:rsidP="00885694">
            <w:pPr>
              <w:snapToGrid w:val="0"/>
              <w:jc w:val="left"/>
              <w:rPr>
                <w:rFonts w:asciiTheme="minorEastAsia" w:hAnsiTheme="minorEastAsia"/>
                <w:sz w:val="21"/>
                <w:szCs w:val="21"/>
              </w:rPr>
            </w:pPr>
            <w:r w:rsidRPr="00885694">
              <w:rPr>
                <w:rFonts w:hint="eastAsia"/>
                <w:sz w:val="21"/>
                <w:szCs w:val="21"/>
              </w:rPr>
              <w:t>生活指導責任者が特定され、その職務内容及び責任と権限を明確に定めている。担当者が複数名の場合は、責任者が特定され、それぞれの責任と権限を明確化している。また、これらの者を学生及び教職員に周知している。</w:t>
            </w:r>
          </w:p>
        </w:tc>
        <w:tc>
          <w:tcPr>
            <w:tcW w:w="1377" w:type="dxa"/>
          </w:tcPr>
          <w:p w14:paraId="669C50DB" w14:textId="3B9C480E" w:rsidR="00885694" w:rsidRDefault="0010640B" w:rsidP="00885694">
            <w:pPr>
              <w:snapToGrid w:val="0"/>
              <w:jc w:val="center"/>
              <w:rPr>
                <w:rFonts w:asciiTheme="minorEastAsia" w:hAnsiTheme="minorEastAsia"/>
                <w:sz w:val="22"/>
              </w:rPr>
            </w:pPr>
            <w:r>
              <w:rPr>
                <w:rFonts w:asciiTheme="minorEastAsia" w:hAnsiTheme="minorEastAsia" w:hint="eastAsia"/>
                <w:sz w:val="22"/>
              </w:rPr>
              <w:t>Ａ</w:t>
            </w:r>
          </w:p>
        </w:tc>
      </w:tr>
      <w:tr w:rsidR="00885694" w14:paraId="576A404D" w14:textId="77777777" w:rsidTr="006F3AEA">
        <w:tc>
          <w:tcPr>
            <w:tcW w:w="704" w:type="dxa"/>
            <w:tcBorders>
              <w:right w:val="single" w:sz="4" w:space="0" w:color="FFFFFF"/>
            </w:tcBorders>
          </w:tcPr>
          <w:p w14:paraId="6DB15DC1" w14:textId="304EB316" w:rsidR="00885694" w:rsidRPr="002E2B0B" w:rsidRDefault="00885694" w:rsidP="00885694">
            <w:pPr>
              <w:snapToGrid w:val="0"/>
              <w:jc w:val="left"/>
              <w:rPr>
                <w:rFonts w:asciiTheme="minorEastAsia" w:hAnsiTheme="minorEastAsia"/>
                <w:sz w:val="22"/>
                <w:szCs w:val="22"/>
              </w:rPr>
            </w:pPr>
            <w:r>
              <w:rPr>
                <w:rFonts w:asciiTheme="minorEastAsia" w:hAnsiTheme="minorEastAsia" w:hint="eastAsia"/>
                <w:sz w:val="22"/>
                <w:szCs w:val="22"/>
              </w:rPr>
              <w:t>8</w:t>
            </w:r>
            <w:r>
              <w:rPr>
                <w:rFonts w:asciiTheme="minorEastAsia" w:hAnsiTheme="minorEastAsia"/>
                <w:sz w:val="22"/>
                <w:szCs w:val="22"/>
              </w:rPr>
              <w:t>.3</w:t>
            </w:r>
          </w:p>
        </w:tc>
        <w:tc>
          <w:tcPr>
            <w:tcW w:w="7655" w:type="dxa"/>
            <w:tcBorders>
              <w:left w:val="single" w:sz="4" w:space="0" w:color="FFFFFF"/>
            </w:tcBorders>
          </w:tcPr>
          <w:p w14:paraId="4866A0C9" w14:textId="317C9057" w:rsidR="00885694" w:rsidRPr="00885694" w:rsidRDefault="00885694" w:rsidP="00885694">
            <w:pPr>
              <w:snapToGrid w:val="0"/>
              <w:jc w:val="left"/>
              <w:rPr>
                <w:rFonts w:asciiTheme="minorEastAsia" w:hAnsiTheme="minorEastAsia"/>
                <w:sz w:val="21"/>
                <w:szCs w:val="21"/>
              </w:rPr>
            </w:pPr>
            <w:r w:rsidRPr="00885694">
              <w:rPr>
                <w:rFonts w:hint="eastAsia"/>
                <w:sz w:val="21"/>
                <w:szCs w:val="21"/>
              </w:rPr>
              <w:t>日本社会を理解し、適応するための取組を行っている。</w:t>
            </w:r>
          </w:p>
        </w:tc>
        <w:tc>
          <w:tcPr>
            <w:tcW w:w="1377" w:type="dxa"/>
          </w:tcPr>
          <w:p w14:paraId="2433199C" w14:textId="3FDCF38A" w:rsidR="00885694" w:rsidRDefault="0010640B" w:rsidP="00885694">
            <w:pPr>
              <w:snapToGrid w:val="0"/>
              <w:jc w:val="center"/>
              <w:rPr>
                <w:rFonts w:asciiTheme="minorEastAsia" w:hAnsiTheme="minorEastAsia"/>
                <w:sz w:val="22"/>
              </w:rPr>
            </w:pPr>
            <w:r>
              <w:rPr>
                <w:rFonts w:asciiTheme="minorEastAsia" w:hAnsiTheme="minorEastAsia" w:hint="eastAsia"/>
                <w:sz w:val="22"/>
              </w:rPr>
              <w:t>Ｂ</w:t>
            </w:r>
          </w:p>
        </w:tc>
      </w:tr>
      <w:tr w:rsidR="00885694" w14:paraId="7C7225BD" w14:textId="77777777" w:rsidTr="006F3AEA">
        <w:tc>
          <w:tcPr>
            <w:tcW w:w="704" w:type="dxa"/>
            <w:tcBorders>
              <w:right w:val="single" w:sz="4" w:space="0" w:color="FFFFFF"/>
            </w:tcBorders>
          </w:tcPr>
          <w:p w14:paraId="2231A084" w14:textId="09CC72F7" w:rsidR="00885694" w:rsidRPr="002E2B0B" w:rsidRDefault="00885694" w:rsidP="00885694">
            <w:pPr>
              <w:snapToGrid w:val="0"/>
              <w:jc w:val="left"/>
              <w:rPr>
                <w:rFonts w:asciiTheme="minorEastAsia" w:hAnsiTheme="minorEastAsia"/>
                <w:sz w:val="22"/>
                <w:szCs w:val="22"/>
              </w:rPr>
            </w:pPr>
            <w:r>
              <w:rPr>
                <w:rFonts w:asciiTheme="minorEastAsia" w:hAnsiTheme="minorEastAsia" w:hint="eastAsia"/>
                <w:sz w:val="22"/>
                <w:szCs w:val="22"/>
              </w:rPr>
              <w:t>8</w:t>
            </w:r>
            <w:r>
              <w:rPr>
                <w:rFonts w:asciiTheme="minorEastAsia" w:hAnsiTheme="minorEastAsia"/>
                <w:sz w:val="22"/>
                <w:szCs w:val="22"/>
              </w:rPr>
              <w:t>.4</w:t>
            </w:r>
          </w:p>
        </w:tc>
        <w:tc>
          <w:tcPr>
            <w:tcW w:w="7655" w:type="dxa"/>
            <w:tcBorders>
              <w:left w:val="single" w:sz="4" w:space="0" w:color="FFFFFF"/>
            </w:tcBorders>
          </w:tcPr>
          <w:p w14:paraId="64E7B9EC" w14:textId="12BA33AC" w:rsidR="00885694" w:rsidRPr="00885694" w:rsidRDefault="00885694" w:rsidP="00885694">
            <w:pPr>
              <w:snapToGrid w:val="0"/>
              <w:jc w:val="left"/>
              <w:rPr>
                <w:rFonts w:asciiTheme="minorEastAsia" w:hAnsiTheme="minorEastAsia"/>
                <w:sz w:val="21"/>
                <w:szCs w:val="21"/>
              </w:rPr>
            </w:pPr>
            <w:r w:rsidRPr="00885694">
              <w:rPr>
                <w:rFonts w:hint="eastAsia"/>
                <w:sz w:val="21"/>
                <w:szCs w:val="21"/>
              </w:rPr>
              <w:t>留学生活に関するオリエンテーションを入学直後に実施し、また、在籍者全員を対象に定期的に実施している。</w:t>
            </w:r>
          </w:p>
        </w:tc>
        <w:tc>
          <w:tcPr>
            <w:tcW w:w="1377" w:type="dxa"/>
          </w:tcPr>
          <w:p w14:paraId="28D48800" w14:textId="67F3A4B9" w:rsidR="00885694" w:rsidRDefault="0010640B" w:rsidP="00885694">
            <w:pPr>
              <w:snapToGrid w:val="0"/>
              <w:jc w:val="center"/>
              <w:rPr>
                <w:rFonts w:asciiTheme="minorEastAsia" w:hAnsiTheme="minorEastAsia"/>
                <w:sz w:val="22"/>
              </w:rPr>
            </w:pPr>
            <w:r>
              <w:rPr>
                <w:rFonts w:asciiTheme="minorEastAsia" w:hAnsiTheme="minorEastAsia" w:hint="eastAsia"/>
                <w:sz w:val="22"/>
              </w:rPr>
              <w:t>Ｂ</w:t>
            </w:r>
          </w:p>
        </w:tc>
      </w:tr>
      <w:tr w:rsidR="00885694" w14:paraId="39247EBE" w14:textId="77777777" w:rsidTr="006F3AEA">
        <w:tc>
          <w:tcPr>
            <w:tcW w:w="704" w:type="dxa"/>
            <w:tcBorders>
              <w:right w:val="single" w:sz="4" w:space="0" w:color="FFFFFF"/>
            </w:tcBorders>
          </w:tcPr>
          <w:p w14:paraId="421EB746" w14:textId="640642CD" w:rsidR="00885694" w:rsidRPr="002E2B0B" w:rsidRDefault="00885694" w:rsidP="00885694">
            <w:pPr>
              <w:snapToGrid w:val="0"/>
              <w:jc w:val="left"/>
              <w:rPr>
                <w:rFonts w:asciiTheme="minorEastAsia" w:hAnsiTheme="minorEastAsia"/>
                <w:sz w:val="22"/>
                <w:szCs w:val="22"/>
              </w:rPr>
            </w:pPr>
            <w:r>
              <w:rPr>
                <w:rFonts w:asciiTheme="minorEastAsia" w:hAnsiTheme="minorEastAsia" w:hint="eastAsia"/>
                <w:sz w:val="22"/>
                <w:szCs w:val="22"/>
              </w:rPr>
              <w:t>8</w:t>
            </w:r>
            <w:r>
              <w:rPr>
                <w:rFonts w:asciiTheme="minorEastAsia" w:hAnsiTheme="minorEastAsia"/>
                <w:sz w:val="22"/>
                <w:szCs w:val="22"/>
              </w:rPr>
              <w:t>.5</w:t>
            </w:r>
          </w:p>
        </w:tc>
        <w:tc>
          <w:tcPr>
            <w:tcW w:w="7655" w:type="dxa"/>
            <w:tcBorders>
              <w:left w:val="single" w:sz="4" w:space="0" w:color="FFFFFF"/>
            </w:tcBorders>
          </w:tcPr>
          <w:p w14:paraId="2F69DCC3" w14:textId="0C5D0DB4" w:rsidR="00885694" w:rsidRPr="00885694" w:rsidRDefault="00885694" w:rsidP="00885694">
            <w:pPr>
              <w:snapToGrid w:val="0"/>
              <w:jc w:val="left"/>
              <w:rPr>
                <w:rFonts w:asciiTheme="minorEastAsia" w:hAnsiTheme="minorEastAsia"/>
                <w:sz w:val="21"/>
                <w:szCs w:val="21"/>
              </w:rPr>
            </w:pPr>
            <w:r w:rsidRPr="00885694">
              <w:rPr>
                <w:rFonts w:hint="eastAsia"/>
                <w:sz w:val="21"/>
                <w:szCs w:val="21"/>
              </w:rPr>
              <w:t>住居支援を行っている。</w:t>
            </w:r>
          </w:p>
        </w:tc>
        <w:tc>
          <w:tcPr>
            <w:tcW w:w="1377" w:type="dxa"/>
          </w:tcPr>
          <w:p w14:paraId="0B46E0A3" w14:textId="291725C8" w:rsidR="00885694" w:rsidRDefault="0010640B" w:rsidP="00885694">
            <w:pPr>
              <w:snapToGrid w:val="0"/>
              <w:jc w:val="center"/>
              <w:rPr>
                <w:rFonts w:asciiTheme="minorEastAsia" w:hAnsiTheme="minorEastAsia"/>
                <w:sz w:val="22"/>
              </w:rPr>
            </w:pPr>
            <w:r>
              <w:rPr>
                <w:rFonts w:asciiTheme="minorEastAsia" w:hAnsiTheme="minorEastAsia" w:hint="eastAsia"/>
                <w:sz w:val="22"/>
              </w:rPr>
              <w:t>Ａ</w:t>
            </w:r>
          </w:p>
        </w:tc>
      </w:tr>
      <w:tr w:rsidR="00885694" w14:paraId="5132B6C2" w14:textId="77777777" w:rsidTr="006F3AEA">
        <w:tc>
          <w:tcPr>
            <w:tcW w:w="704" w:type="dxa"/>
            <w:tcBorders>
              <w:right w:val="single" w:sz="4" w:space="0" w:color="FFFFFF"/>
            </w:tcBorders>
          </w:tcPr>
          <w:p w14:paraId="481F1B56" w14:textId="08503636" w:rsidR="00885694" w:rsidRPr="002E2B0B" w:rsidRDefault="00885694" w:rsidP="00885694">
            <w:pPr>
              <w:snapToGrid w:val="0"/>
              <w:jc w:val="left"/>
              <w:rPr>
                <w:rFonts w:asciiTheme="minorEastAsia" w:hAnsiTheme="minorEastAsia"/>
                <w:sz w:val="22"/>
                <w:szCs w:val="22"/>
              </w:rPr>
            </w:pPr>
            <w:r>
              <w:rPr>
                <w:rFonts w:asciiTheme="minorEastAsia" w:hAnsiTheme="minorEastAsia" w:hint="eastAsia"/>
                <w:sz w:val="22"/>
                <w:szCs w:val="22"/>
              </w:rPr>
              <w:t>8</w:t>
            </w:r>
            <w:r>
              <w:rPr>
                <w:rFonts w:asciiTheme="minorEastAsia" w:hAnsiTheme="minorEastAsia"/>
                <w:sz w:val="22"/>
                <w:szCs w:val="22"/>
              </w:rPr>
              <w:t>.6</w:t>
            </w:r>
          </w:p>
        </w:tc>
        <w:tc>
          <w:tcPr>
            <w:tcW w:w="7655" w:type="dxa"/>
            <w:tcBorders>
              <w:left w:val="single" w:sz="4" w:space="0" w:color="FFFFFF"/>
            </w:tcBorders>
          </w:tcPr>
          <w:p w14:paraId="6C6883B0" w14:textId="68E3590D" w:rsidR="00885694" w:rsidRPr="00885694" w:rsidRDefault="00885694" w:rsidP="00885694">
            <w:pPr>
              <w:snapToGrid w:val="0"/>
              <w:jc w:val="left"/>
              <w:rPr>
                <w:rFonts w:asciiTheme="minorEastAsia" w:hAnsiTheme="minorEastAsia"/>
                <w:sz w:val="21"/>
                <w:szCs w:val="21"/>
              </w:rPr>
            </w:pPr>
            <w:r w:rsidRPr="00885694">
              <w:rPr>
                <w:rFonts w:hint="eastAsia"/>
                <w:sz w:val="21"/>
                <w:szCs w:val="21"/>
              </w:rPr>
              <w:t>アルバイトに関する指導及び支援を行っている。</w:t>
            </w:r>
          </w:p>
        </w:tc>
        <w:tc>
          <w:tcPr>
            <w:tcW w:w="1377" w:type="dxa"/>
          </w:tcPr>
          <w:p w14:paraId="0090E1CA" w14:textId="56CED34C" w:rsidR="00885694" w:rsidRDefault="0010640B" w:rsidP="00885694">
            <w:pPr>
              <w:snapToGrid w:val="0"/>
              <w:jc w:val="center"/>
              <w:rPr>
                <w:rFonts w:asciiTheme="minorEastAsia" w:hAnsiTheme="minorEastAsia"/>
                <w:sz w:val="22"/>
              </w:rPr>
            </w:pPr>
            <w:r>
              <w:rPr>
                <w:rFonts w:asciiTheme="minorEastAsia" w:hAnsiTheme="minorEastAsia" w:hint="eastAsia"/>
                <w:sz w:val="22"/>
              </w:rPr>
              <w:t>Ａ</w:t>
            </w:r>
          </w:p>
        </w:tc>
      </w:tr>
      <w:tr w:rsidR="00885694" w14:paraId="5305AD01" w14:textId="77777777" w:rsidTr="006F3AEA">
        <w:tc>
          <w:tcPr>
            <w:tcW w:w="704" w:type="dxa"/>
            <w:tcBorders>
              <w:right w:val="single" w:sz="4" w:space="0" w:color="FFFFFF"/>
            </w:tcBorders>
          </w:tcPr>
          <w:p w14:paraId="219A090C" w14:textId="1CB30C3F" w:rsidR="00885694" w:rsidRPr="002E2B0B" w:rsidRDefault="00885694" w:rsidP="00885694">
            <w:pPr>
              <w:snapToGrid w:val="0"/>
              <w:jc w:val="left"/>
              <w:rPr>
                <w:rFonts w:asciiTheme="minorEastAsia" w:hAnsiTheme="minorEastAsia"/>
                <w:sz w:val="22"/>
                <w:szCs w:val="22"/>
              </w:rPr>
            </w:pPr>
            <w:r>
              <w:rPr>
                <w:rFonts w:asciiTheme="minorEastAsia" w:hAnsiTheme="minorEastAsia" w:hint="eastAsia"/>
                <w:sz w:val="22"/>
                <w:szCs w:val="22"/>
              </w:rPr>
              <w:t>8</w:t>
            </w:r>
            <w:r>
              <w:rPr>
                <w:rFonts w:asciiTheme="minorEastAsia" w:hAnsiTheme="minorEastAsia"/>
                <w:sz w:val="22"/>
                <w:szCs w:val="22"/>
              </w:rPr>
              <w:t>.7</w:t>
            </w:r>
          </w:p>
        </w:tc>
        <w:tc>
          <w:tcPr>
            <w:tcW w:w="7655" w:type="dxa"/>
            <w:tcBorders>
              <w:left w:val="single" w:sz="4" w:space="0" w:color="FFFFFF"/>
            </w:tcBorders>
          </w:tcPr>
          <w:p w14:paraId="2D59C4C3" w14:textId="74DC3D6F" w:rsidR="00885694" w:rsidRPr="00885694" w:rsidRDefault="00885694" w:rsidP="00885694">
            <w:pPr>
              <w:snapToGrid w:val="0"/>
              <w:jc w:val="left"/>
              <w:rPr>
                <w:rFonts w:asciiTheme="minorEastAsia" w:hAnsiTheme="minorEastAsia"/>
                <w:sz w:val="21"/>
                <w:szCs w:val="21"/>
              </w:rPr>
            </w:pPr>
            <w:r w:rsidRPr="00885694">
              <w:rPr>
                <w:rFonts w:hint="eastAsia"/>
                <w:sz w:val="21"/>
                <w:szCs w:val="21"/>
              </w:rPr>
              <w:t>健康、衛生面について指導する体制を整えている。</w:t>
            </w:r>
          </w:p>
        </w:tc>
        <w:tc>
          <w:tcPr>
            <w:tcW w:w="1377" w:type="dxa"/>
          </w:tcPr>
          <w:p w14:paraId="67DE378B" w14:textId="540AF749" w:rsidR="00885694" w:rsidRDefault="0010640B" w:rsidP="00885694">
            <w:pPr>
              <w:snapToGrid w:val="0"/>
              <w:jc w:val="center"/>
              <w:rPr>
                <w:rFonts w:asciiTheme="minorEastAsia" w:hAnsiTheme="minorEastAsia"/>
                <w:sz w:val="22"/>
              </w:rPr>
            </w:pPr>
            <w:r>
              <w:rPr>
                <w:rFonts w:asciiTheme="minorEastAsia" w:hAnsiTheme="minorEastAsia" w:hint="eastAsia"/>
                <w:sz w:val="22"/>
              </w:rPr>
              <w:t>Ａ</w:t>
            </w:r>
          </w:p>
        </w:tc>
      </w:tr>
      <w:tr w:rsidR="00885694" w14:paraId="599E60FD" w14:textId="77777777" w:rsidTr="006F3AEA">
        <w:tc>
          <w:tcPr>
            <w:tcW w:w="704" w:type="dxa"/>
            <w:tcBorders>
              <w:right w:val="single" w:sz="4" w:space="0" w:color="FFFFFF"/>
            </w:tcBorders>
          </w:tcPr>
          <w:p w14:paraId="1BCAF394" w14:textId="5C2090E3" w:rsidR="00885694" w:rsidRDefault="00885694" w:rsidP="00885694">
            <w:pPr>
              <w:snapToGrid w:val="0"/>
              <w:jc w:val="left"/>
              <w:rPr>
                <w:rFonts w:asciiTheme="minorEastAsia" w:hAnsiTheme="minorEastAsia"/>
                <w:sz w:val="22"/>
              </w:rPr>
            </w:pPr>
            <w:r>
              <w:rPr>
                <w:rFonts w:asciiTheme="minorEastAsia" w:hAnsiTheme="minorEastAsia" w:hint="eastAsia"/>
                <w:sz w:val="22"/>
              </w:rPr>
              <w:t>8</w:t>
            </w:r>
            <w:r>
              <w:rPr>
                <w:rFonts w:asciiTheme="minorEastAsia" w:hAnsiTheme="minorEastAsia"/>
                <w:sz w:val="22"/>
              </w:rPr>
              <w:t>.8</w:t>
            </w:r>
          </w:p>
        </w:tc>
        <w:tc>
          <w:tcPr>
            <w:tcW w:w="7655" w:type="dxa"/>
            <w:tcBorders>
              <w:left w:val="single" w:sz="4" w:space="0" w:color="FFFFFF"/>
            </w:tcBorders>
          </w:tcPr>
          <w:p w14:paraId="53EF440A" w14:textId="402DB2E0" w:rsidR="00885694" w:rsidRPr="00885694" w:rsidRDefault="00885694" w:rsidP="00885694">
            <w:pPr>
              <w:snapToGrid w:val="0"/>
              <w:jc w:val="left"/>
              <w:rPr>
                <w:rFonts w:asciiTheme="minorEastAsia" w:hAnsiTheme="minorEastAsia"/>
                <w:sz w:val="21"/>
                <w:szCs w:val="21"/>
              </w:rPr>
            </w:pPr>
            <w:r w:rsidRPr="00885694">
              <w:rPr>
                <w:rFonts w:hint="eastAsia"/>
                <w:sz w:val="21"/>
                <w:szCs w:val="21"/>
              </w:rPr>
              <w:t>対象となる学生全員が国民健康保険に加入し、併せて留学生保険に加入している。</w:t>
            </w:r>
          </w:p>
        </w:tc>
        <w:tc>
          <w:tcPr>
            <w:tcW w:w="1377" w:type="dxa"/>
          </w:tcPr>
          <w:p w14:paraId="1D121438" w14:textId="55C75823" w:rsidR="00885694" w:rsidRDefault="0010640B" w:rsidP="00885694">
            <w:pPr>
              <w:snapToGrid w:val="0"/>
              <w:jc w:val="center"/>
              <w:rPr>
                <w:rFonts w:asciiTheme="minorEastAsia" w:hAnsiTheme="minorEastAsia"/>
                <w:sz w:val="22"/>
              </w:rPr>
            </w:pPr>
            <w:r>
              <w:rPr>
                <w:rFonts w:asciiTheme="minorEastAsia" w:hAnsiTheme="minorEastAsia" w:hint="eastAsia"/>
                <w:sz w:val="22"/>
              </w:rPr>
              <w:t>Ａ</w:t>
            </w:r>
          </w:p>
        </w:tc>
      </w:tr>
      <w:tr w:rsidR="00885694" w14:paraId="397BBFD2" w14:textId="77777777" w:rsidTr="006F3AEA">
        <w:tc>
          <w:tcPr>
            <w:tcW w:w="704" w:type="dxa"/>
            <w:tcBorders>
              <w:right w:val="single" w:sz="4" w:space="0" w:color="FFFFFF"/>
            </w:tcBorders>
          </w:tcPr>
          <w:p w14:paraId="5B885E30" w14:textId="082923C5" w:rsidR="00885694" w:rsidRDefault="00885694" w:rsidP="00885694">
            <w:pPr>
              <w:snapToGrid w:val="0"/>
              <w:jc w:val="left"/>
              <w:rPr>
                <w:rFonts w:asciiTheme="minorEastAsia" w:hAnsiTheme="minorEastAsia"/>
                <w:sz w:val="22"/>
              </w:rPr>
            </w:pPr>
            <w:r>
              <w:rPr>
                <w:rFonts w:asciiTheme="minorEastAsia" w:hAnsiTheme="minorEastAsia" w:hint="eastAsia"/>
                <w:sz w:val="22"/>
              </w:rPr>
              <w:t>8</w:t>
            </w:r>
            <w:r>
              <w:rPr>
                <w:rFonts w:asciiTheme="minorEastAsia" w:hAnsiTheme="minorEastAsia"/>
                <w:sz w:val="22"/>
              </w:rPr>
              <w:t>.9</w:t>
            </w:r>
          </w:p>
        </w:tc>
        <w:tc>
          <w:tcPr>
            <w:tcW w:w="7655" w:type="dxa"/>
            <w:tcBorders>
              <w:left w:val="single" w:sz="4" w:space="0" w:color="FFFFFF"/>
            </w:tcBorders>
          </w:tcPr>
          <w:p w14:paraId="199247C2" w14:textId="3434166A" w:rsidR="00885694" w:rsidRPr="00885694" w:rsidRDefault="00885694" w:rsidP="00885694">
            <w:pPr>
              <w:snapToGrid w:val="0"/>
              <w:jc w:val="left"/>
              <w:rPr>
                <w:sz w:val="21"/>
                <w:szCs w:val="21"/>
              </w:rPr>
            </w:pPr>
            <w:r w:rsidRPr="00885694">
              <w:rPr>
                <w:rFonts w:hint="eastAsia"/>
                <w:sz w:val="21"/>
                <w:szCs w:val="21"/>
              </w:rPr>
              <w:t>重篤な疾病や傷害のあった場合の対応、及び感染症発生時の措置を定めている。</w:t>
            </w:r>
          </w:p>
        </w:tc>
        <w:tc>
          <w:tcPr>
            <w:tcW w:w="1377" w:type="dxa"/>
          </w:tcPr>
          <w:p w14:paraId="1BD79BAB" w14:textId="210511B0" w:rsidR="00885694" w:rsidRDefault="00421033" w:rsidP="00885694">
            <w:pPr>
              <w:snapToGrid w:val="0"/>
              <w:jc w:val="center"/>
              <w:rPr>
                <w:rFonts w:asciiTheme="minorEastAsia" w:hAnsiTheme="minorEastAsia"/>
                <w:sz w:val="22"/>
              </w:rPr>
            </w:pPr>
            <w:r>
              <w:rPr>
                <w:rFonts w:asciiTheme="minorEastAsia" w:hAnsiTheme="minorEastAsia" w:hint="eastAsia"/>
                <w:sz w:val="22"/>
              </w:rPr>
              <w:t>A</w:t>
            </w:r>
          </w:p>
        </w:tc>
      </w:tr>
      <w:tr w:rsidR="00885694" w14:paraId="08CA2857" w14:textId="77777777" w:rsidTr="006F3AEA">
        <w:tc>
          <w:tcPr>
            <w:tcW w:w="704" w:type="dxa"/>
            <w:tcBorders>
              <w:right w:val="single" w:sz="4" w:space="0" w:color="FFFFFF"/>
            </w:tcBorders>
          </w:tcPr>
          <w:p w14:paraId="6F1BEFAE" w14:textId="528431F4" w:rsidR="00885694" w:rsidRDefault="00885694" w:rsidP="00885694">
            <w:pPr>
              <w:snapToGrid w:val="0"/>
              <w:jc w:val="left"/>
              <w:rPr>
                <w:rFonts w:asciiTheme="minorEastAsia" w:hAnsiTheme="minorEastAsia"/>
                <w:sz w:val="22"/>
              </w:rPr>
            </w:pPr>
            <w:r>
              <w:rPr>
                <w:rFonts w:asciiTheme="minorEastAsia" w:hAnsiTheme="minorEastAsia" w:hint="eastAsia"/>
                <w:sz w:val="22"/>
              </w:rPr>
              <w:t>8</w:t>
            </w:r>
            <w:r>
              <w:rPr>
                <w:rFonts w:asciiTheme="minorEastAsia" w:hAnsiTheme="minorEastAsia"/>
                <w:sz w:val="22"/>
              </w:rPr>
              <w:t>.10</w:t>
            </w:r>
          </w:p>
        </w:tc>
        <w:tc>
          <w:tcPr>
            <w:tcW w:w="7655" w:type="dxa"/>
            <w:tcBorders>
              <w:left w:val="single" w:sz="4" w:space="0" w:color="FFFFFF"/>
            </w:tcBorders>
          </w:tcPr>
          <w:p w14:paraId="1DC6D03D" w14:textId="4D4CAE95" w:rsidR="00885694" w:rsidRPr="00885694" w:rsidRDefault="00885694" w:rsidP="00885694">
            <w:pPr>
              <w:snapToGrid w:val="0"/>
              <w:jc w:val="left"/>
              <w:rPr>
                <w:sz w:val="21"/>
                <w:szCs w:val="21"/>
              </w:rPr>
            </w:pPr>
            <w:r w:rsidRPr="00885694">
              <w:rPr>
                <w:rFonts w:hint="eastAsia"/>
                <w:sz w:val="21"/>
                <w:szCs w:val="21"/>
              </w:rPr>
              <w:t>交通事故等の相談体制を整備している。</w:t>
            </w:r>
          </w:p>
        </w:tc>
        <w:tc>
          <w:tcPr>
            <w:tcW w:w="1377" w:type="dxa"/>
          </w:tcPr>
          <w:p w14:paraId="6F2F6888" w14:textId="3AB6A9C6" w:rsidR="00885694" w:rsidRDefault="0010640B" w:rsidP="00885694">
            <w:pPr>
              <w:snapToGrid w:val="0"/>
              <w:jc w:val="center"/>
              <w:rPr>
                <w:rFonts w:asciiTheme="minorEastAsia" w:hAnsiTheme="minorEastAsia"/>
                <w:sz w:val="22"/>
              </w:rPr>
            </w:pPr>
            <w:r>
              <w:rPr>
                <w:rFonts w:asciiTheme="minorEastAsia" w:hAnsiTheme="minorEastAsia" w:hint="eastAsia"/>
                <w:sz w:val="22"/>
              </w:rPr>
              <w:t>Ａ</w:t>
            </w:r>
          </w:p>
        </w:tc>
      </w:tr>
      <w:tr w:rsidR="00885694" w14:paraId="11615422" w14:textId="77777777" w:rsidTr="006F3AEA">
        <w:tc>
          <w:tcPr>
            <w:tcW w:w="704" w:type="dxa"/>
            <w:tcBorders>
              <w:right w:val="single" w:sz="4" w:space="0" w:color="FFFFFF"/>
            </w:tcBorders>
          </w:tcPr>
          <w:p w14:paraId="44E9D30E" w14:textId="6FAE7526" w:rsidR="00885694" w:rsidRDefault="00885694" w:rsidP="00885694">
            <w:pPr>
              <w:snapToGrid w:val="0"/>
              <w:jc w:val="left"/>
              <w:rPr>
                <w:rFonts w:asciiTheme="minorEastAsia" w:hAnsiTheme="minorEastAsia"/>
                <w:sz w:val="22"/>
              </w:rPr>
            </w:pPr>
            <w:r>
              <w:rPr>
                <w:rFonts w:asciiTheme="minorEastAsia" w:hAnsiTheme="minorEastAsia" w:hint="eastAsia"/>
                <w:sz w:val="22"/>
              </w:rPr>
              <w:t>8</w:t>
            </w:r>
            <w:r>
              <w:rPr>
                <w:rFonts w:asciiTheme="minorEastAsia" w:hAnsiTheme="minorEastAsia"/>
                <w:sz w:val="22"/>
              </w:rPr>
              <w:t>.11</w:t>
            </w:r>
          </w:p>
        </w:tc>
        <w:tc>
          <w:tcPr>
            <w:tcW w:w="7655" w:type="dxa"/>
            <w:tcBorders>
              <w:left w:val="single" w:sz="4" w:space="0" w:color="FFFFFF"/>
            </w:tcBorders>
          </w:tcPr>
          <w:p w14:paraId="5952A157" w14:textId="11D26E50" w:rsidR="00885694" w:rsidRPr="00885694" w:rsidRDefault="00885694" w:rsidP="00885694">
            <w:pPr>
              <w:snapToGrid w:val="0"/>
              <w:jc w:val="left"/>
              <w:rPr>
                <w:sz w:val="21"/>
                <w:szCs w:val="21"/>
              </w:rPr>
            </w:pPr>
            <w:r w:rsidRPr="00885694">
              <w:rPr>
                <w:rFonts w:hint="eastAsia"/>
                <w:sz w:val="21"/>
                <w:szCs w:val="21"/>
              </w:rPr>
              <w:t>危機管理体制を整備している。</w:t>
            </w:r>
          </w:p>
        </w:tc>
        <w:tc>
          <w:tcPr>
            <w:tcW w:w="1377" w:type="dxa"/>
          </w:tcPr>
          <w:p w14:paraId="52047DF7" w14:textId="2A896463" w:rsidR="00885694" w:rsidRDefault="0010640B" w:rsidP="00885694">
            <w:pPr>
              <w:snapToGrid w:val="0"/>
              <w:jc w:val="center"/>
              <w:rPr>
                <w:rFonts w:asciiTheme="minorEastAsia" w:hAnsiTheme="minorEastAsia"/>
                <w:sz w:val="22"/>
              </w:rPr>
            </w:pPr>
            <w:r>
              <w:rPr>
                <w:rFonts w:asciiTheme="minorEastAsia" w:hAnsiTheme="minorEastAsia" w:hint="eastAsia"/>
                <w:sz w:val="22"/>
              </w:rPr>
              <w:t>Ｂ</w:t>
            </w:r>
          </w:p>
        </w:tc>
      </w:tr>
      <w:tr w:rsidR="00885694" w14:paraId="7719C4BF" w14:textId="77777777" w:rsidTr="006F3AEA">
        <w:tc>
          <w:tcPr>
            <w:tcW w:w="704" w:type="dxa"/>
            <w:tcBorders>
              <w:right w:val="single" w:sz="4" w:space="0" w:color="FFFFFF"/>
            </w:tcBorders>
          </w:tcPr>
          <w:p w14:paraId="253D6698" w14:textId="2AAADA1C" w:rsidR="00885694" w:rsidRDefault="00885694" w:rsidP="00885694">
            <w:pPr>
              <w:snapToGrid w:val="0"/>
              <w:jc w:val="left"/>
              <w:rPr>
                <w:rFonts w:asciiTheme="minorEastAsia" w:hAnsiTheme="minorEastAsia"/>
                <w:sz w:val="22"/>
              </w:rPr>
            </w:pPr>
            <w:r>
              <w:rPr>
                <w:rFonts w:asciiTheme="minorEastAsia" w:hAnsiTheme="minorEastAsia" w:hint="eastAsia"/>
                <w:sz w:val="22"/>
              </w:rPr>
              <w:t>8</w:t>
            </w:r>
            <w:r>
              <w:rPr>
                <w:rFonts w:asciiTheme="minorEastAsia" w:hAnsiTheme="minorEastAsia"/>
                <w:sz w:val="22"/>
              </w:rPr>
              <w:t>.12</w:t>
            </w:r>
          </w:p>
        </w:tc>
        <w:tc>
          <w:tcPr>
            <w:tcW w:w="7655" w:type="dxa"/>
            <w:tcBorders>
              <w:left w:val="single" w:sz="4" w:space="0" w:color="FFFFFF"/>
            </w:tcBorders>
          </w:tcPr>
          <w:p w14:paraId="3F959BCD" w14:textId="50DEA0EB" w:rsidR="00885694" w:rsidRPr="00885694" w:rsidRDefault="00885694" w:rsidP="00885694">
            <w:pPr>
              <w:snapToGrid w:val="0"/>
              <w:jc w:val="left"/>
              <w:rPr>
                <w:sz w:val="21"/>
                <w:szCs w:val="21"/>
              </w:rPr>
            </w:pPr>
            <w:r w:rsidRPr="00885694">
              <w:rPr>
                <w:rFonts w:hint="eastAsia"/>
                <w:sz w:val="21"/>
                <w:szCs w:val="21"/>
              </w:rPr>
              <w:t>火災、地震、台風等の災害発生時の避難方法、避難経路、避難場所等を定め、避難訓練を定期的に実施している。</w:t>
            </w:r>
          </w:p>
        </w:tc>
        <w:tc>
          <w:tcPr>
            <w:tcW w:w="1377" w:type="dxa"/>
          </w:tcPr>
          <w:p w14:paraId="6986E55B" w14:textId="458368BD" w:rsidR="00885694" w:rsidRDefault="0010640B" w:rsidP="00885694">
            <w:pPr>
              <w:snapToGrid w:val="0"/>
              <w:jc w:val="center"/>
              <w:rPr>
                <w:rFonts w:asciiTheme="minorEastAsia" w:hAnsiTheme="minorEastAsia"/>
                <w:sz w:val="22"/>
              </w:rPr>
            </w:pPr>
            <w:r>
              <w:rPr>
                <w:rFonts w:asciiTheme="minorEastAsia" w:hAnsiTheme="minorEastAsia" w:hint="eastAsia"/>
                <w:sz w:val="22"/>
              </w:rPr>
              <w:t>Ｂ</w:t>
            </w:r>
          </w:p>
        </w:tc>
      </w:tr>
      <w:tr w:rsidR="00885694" w14:paraId="5BC96F87" w14:textId="77777777" w:rsidTr="006F3AEA">
        <w:tc>
          <w:tcPr>
            <w:tcW w:w="704" w:type="dxa"/>
            <w:tcBorders>
              <w:right w:val="single" w:sz="4" w:space="0" w:color="FFFFFF"/>
            </w:tcBorders>
          </w:tcPr>
          <w:p w14:paraId="5E28CFAD" w14:textId="4B930EB5" w:rsidR="00885694" w:rsidRDefault="00885694" w:rsidP="00885694">
            <w:pPr>
              <w:snapToGrid w:val="0"/>
              <w:jc w:val="left"/>
              <w:rPr>
                <w:rFonts w:asciiTheme="minorEastAsia" w:hAnsiTheme="minorEastAsia"/>
                <w:sz w:val="22"/>
              </w:rPr>
            </w:pPr>
            <w:r>
              <w:rPr>
                <w:rFonts w:asciiTheme="minorEastAsia" w:hAnsiTheme="minorEastAsia" w:hint="eastAsia"/>
                <w:sz w:val="22"/>
              </w:rPr>
              <w:t>8</w:t>
            </w:r>
            <w:r>
              <w:rPr>
                <w:rFonts w:asciiTheme="minorEastAsia" w:hAnsiTheme="minorEastAsia"/>
                <w:sz w:val="22"/>
              </w:rPr>
              <w:t>.13</w:t>
            </w:r>
          </w:p>
        </w:tc>
        <w:tc>
          <w:tcPr>
            <w:tcW w:w="7655" w:type="dxa"/>
            <w:tcBorders>
              <w:left w:val="single" w:sz="4" w:space="0" w:color="FFFFFF"/>
            </w:tcBorders>
          </w:tcPr>
          <w:p w14:paraId="5EB416D5" w14:textId="021AD054" w:rsidR="00885694" w:rsidRPr="00885694" w:rsidRDefault="00885694" w:rsidP="00885694">
            <w:pPr>
              <w:snapToGrid w:val="0"/>
              <w:jc w:val="left"/>
              <w:rPr>
                <w:sz w:val="21"/>
                <w:szCs w:val="21"/>
              </w:rPr>
            </w:pPr>
            <w:r w:rsidRPr="00885694">
              <w:rPr>
                <w:rFonts w:hint="eastAsia"/>
                <w:sz w:val="21"/>
                <w:szCs w:val="21"/>
              </w:rPr>
              <w:t>気象警報発令時の措置を定め</w:t>
            </w:r>
            <w:r w:rsidR="0010640B">
              <w:rPr>
                <w:rFonts w:hint="eastAsia"/>
                <w:sz w:val="21"/>
                <w:szCs w:val="21"/>
              </w:rPr>
              <w:t>、</w:t>
            </w:r>
            <w:r w:rsidRPr="00885694">
              <w:rPr>
                <w:rFonts w:hint="eastAsia"/>
                <w:sz w:val="21"/>
                <w:szCs w:val="21"/>
              </w:rPr>
              <w:t>教職員及び学生に周知している。</w:t>
            </w:r>
          </w:p>
        </w:tc>
        <w:tc>
          <w:tcPr>
            <w:tcW w:w="1377" w:type="dxa"/>
          </w:tcPr>
          <w:p w14:paraId="3DDCD44D" w14:textId="05709CCF" w:rsidR="00885694" w:rsidRPr="0010640B" w:rsidRDefault="0010640B" w:rsidP="00885694">
            <w:pPr>
              <w:snapToGrid w:val="0"/>
              <w:jc w:val="center"/>
              <w:rPr>
                <w:rFonts w:asciiTheme="minorEastAsia" w:hAnsiTheme="minorEastAsia"/>
                <w:sz w:val="22"/>
              </w:rPr>
            </w:pPr>
            <w:r>
              <w:rPr>
                <w:rFonts w:asciiTheme="minorEastAsia" w:hAnsiTheme="minorEastAsia" w:hint="eastAsia"/>
                <w:sz w:val="22"/>
              </w:rPr>
              <w:t>Ｃ</w:t>
            </w:r>
          </w:p>
        </w:tc>
      </w:tr>
    </w:tbl>
    <w:p w14:paraId="1DDF2652" w14:textId="67EDB317" w:rsidR="00885694" w:rsidRDefault="00885694" w:rsidP="00C024BB">
      <w:pPr>
        <w:snapToGrid w:val="0"/>
        <w:jc w:val="left"/>
        <w:rPr>
          <w:rFonts w:asciiTheme="minorEastAsia" w:hAnsiTheme="minorEastAsia"/>
          <w:b/>
          <w:bCs/>
          <w:sz w:val="22"/>
        </w:rPr>
      </w:pPr>
    </w:p>
    <w:tbl>
      <w:tblPr>
        <w:tblStyle w:val="a3"/>
        <w:tblW w:w="0" w:type="auto"/>
        <w:tblLook w:val="04A0" w:firstRow="1" w:lastRow="0" w:firstColumn="1" w:lastColumn="0" w:noHBand="0" w:noVBand="1"/>
      </w:tblPr>
      <w:tblGrid>
        <w:gridCol w:w="9736"/>
      </w:tblGrid>
      <w:tr w:rsidR="00885694" w14:paraId="1EDD4D16" w14:textId="77777777" w:rsidTr="006F3AEA">
        <w:tc>
          <w:tcPr>
            <w:tcW w:w="9736" w:type="dxa"/>
          </w:tcPr>
          <w:p w14:paraId="046E847C" w14:textId="7AA5C714" w:rsidR="00885694" w:rsidRDefault="00CC4F53" w:rsidP="006F3AEA">
            <w:pPr>
              <w:snapToGrid w:val="0"/>
              <w:jc w:val="left"/>
              <w:rPr>
                <w:rFonts w:asciiTheme="minorEastAsia" w:hAnsiTheme="minorEastAsia"/>
                <w:sz w:val="22"/>
                <w:lang w:eastAsia="zh-TW"/>
              </w:rPr>
            </w:pPr>
            <w:r>
              <w:rPr>
                <w:rFonts w:asciiTheme="minorEastAsia" w:hAnsiTheme="minorEastAsia" w:hint="eastAsia"/>
                <w:sz w:val="22"/>
                <w:lang w:eastAsia="zh-TW"/>
              </w:rPr>
              <w:t>達成状況、課題、改善計画等</w:t>
            </w:r>
          </w:p>
        </w:tc>
      </w:tr>
      <w:tr w:rsidR="00885694" w14:paraId="11FB2763" w14:textId="77777777" w:rsidTr="006F3AEA">
        <w:tc>
          <w:tcPr>
            <w:tcW w:w="9736" w:type="dxa"/>
          </w:tcPr>
          <w:p w14:paraId="39BAE55E" w14:textId="209FCE51" w:rsidR="00885694" w:rsidRDefault="002E66F2" w:rsidP="002E66F2">
            <w:pPr>
              <w:snapToGrid w:val="0"/>
              <w:jc w:val="left"/>
              <w:rPr>
                <w:rFonts w:asciiTheme="minorEastAsia" w:hAnsiTheme="minorEastAsia"/>
                <w:sz w:val="22"/>
              </w:rPr>
            </w:pPr>
            <w:r>
              <w:rPr>
                <w:rFonts w:asciiTheme="minorEastAsia" w:hAnsiTheme="minorEastAsia" w:hint="eastAsia"/>
                <w:sz w:val="22"/>
              </w:rPr>
              <w:t>新入生に対し各母国</w:t>
            </w:r>
            <w:r w:rsidR="004E43BA">
              <w:rPr>
                <w:rFonts w:asciiTheme="minorEastAsia" w:hAnsiTheme="minorEastAsia" w:hint="eastAsia"/>
                <w:sz w:val="22"/>
              </w:rPr>
              <w:t>言</w:t>
            </w:r>
            <w:r>
              <w:rPr>
                <w:rFonts w:asciiTheme="minorEastAsia" w:hAnsiTheme="minorEastAsia" w:hint="eastAsia"/>
                <w:sz w:val="22"/>
              </w:rPr>
              <w:t>語の対応職員を配置して学生支援を行っている。危機管理や緊急事態の対応については警察</w:t>
            </w:r>
            <w:r w:rsidR="006B2196">
              <w:rPr>
                <w:rFonts w:asciiTheme="minorEastAsia" w:hAnsiTheme="minorEastAsia" w:hint="eastAsia"/>
                <w:sz w:val="22"/>
              </w:rPr>
              <w:t>講習や防災センター講習などを実施している。アルバイトなどの指導などは定期的に行っている。</w:t>
            </w:r>
          </w:p>
          <w:p w14:paraId="1C0549F1" w14:textId="77777777" w:rsidR="006B2196" w:rsidRDefault="006B2196" w:rsidP="002E66F2">
            <w:pPr>
              <w:snapToGrid w:val="0"/>
              <w:jc w:val="left"/>
              <w:rPr>
                <w:rFonts w:asciiTheme="minorEastAsia" w:hAnsiTheme="minorEastAsia"/>
                <w:sz w:val="22"/>
              </w:rPr>
            </w:pPr>
          </w:p>
          <w:p w14:paraId="72E68EA4" w14:textId="51FE18AB" w:rsidR="006B2196" w:rsidRDefault="006B2196" w:rsidP="002E66F2">
            <w:pPr>
              <w:snapToGrid w:val="0"/>
              <w:jc w:val="left"/>
              <w:rPr>
                <w:rFonts w:asciiTheme="minorEastAsia" w:hAnsiTheme="minorEastAsia"/>
                <w:sz w:val="22"/>
              </w:rPr>
            </w:pPr>
          </w:p>
        </w:tc>
      </w:tr>
    </w:tbl>
    <w:p w14:paraId="24FC7703" w14:textId="6B22B38A" w:rsidR="00885694" w:rsidRDefault="00885694" w:rsidP="00C024BB">
      <w:pPr>
        <w:snapToGrid w:val="0"/>
        <w:jc w:val="left"/>
        <w:rPr>
          <w:rFonts w:asciiTheme="minorEastAsia" w:hAnsiTheme="minorEastAsia"/>
          <w:b/>
          <w:bCs/>
          <w:sz w:val="22"/>
        </w:rPr>
      </w:pPr>
    </w:p>
    <w:p w14:paraId="009B7B26" w14:textId="267481C4" w:rsidR="00885694" w:rsidRDefault="00885694" w:rsidP="00C024BB">
      <w:pPr>
        <w:snapToGrid w:val="0"/>
        <w:jc w:val="left"/>
        <w:rPr>
          <w:rFonts w:asciiTheme="minorEastAsia" w:hAnsiTheme="minorEastAsia"/>
          <w:b/>
          <w:bCs/>
          <w:sz w:val="22"/>
        </w:rPr>
      </w:pPr>
      <w:r>
        <w:rPr>
          <w:rFonts w:asciiTheme="minorEastAsia" w:hAnsiTheme="minorEastAsia" w:hint="eastAsia"/>
          <w:b/>
          <w:bCs/>
          <w:sz w:val="22"/>
        </w:rPr>
        <w:lastRenderedPageBreak/>
        <w:t>９．進路に関する支援</w:t>
      </w:r>
    </w:p>
    <w:p w14:paraId="5EA30C86" w14:textId="30246618" w:rsidR="00885694" w:rsidRDefault="00885694" w:rsidP="00C024BB">
      <w:pPr>
        <w:snapToGrid w:val="0"/>
        <w:jc w:val="left"/>
        <w:rPr>
          <w:rFonts w:asciiTheme="minorEastAsia" w:hAnsiTheme="minorEastAsia"/>
          <w:b/>
          <w:bCs/>
          <w:sz w:val="22"/>
        </w:rPr>
      </w:pPr>
    </w:p>
    <w:tbl>
      <w:tblPr>
        <w:tblStyle w:val="a3"/>
        <w:tblW w:w="0" w:type="auto"/>
        <w:tblLook w:val="04A0" w:firstRow="1" w:lastRow="0" w:firstColumn="1" w:lastColumn="0" w:noHBand="0" w:noVBand="1"/>
      </w:tblPr>
      <w:tblGrid>
        <w:gridCol w:w="704"/>
        <w:gridCol w:w="7655"/>
        <w:gridCol w:w="1377"/>
      </w:tblGrid>
      <w:tr w:rsidR="00885694" w14:paraId="025B3599" w14:textId="77777777" w:rsidTr="006F3AEA">
        <w:tc>
          <w:tcPr>
            <w:tcW w:w="704" w:type="dxa"/>
            <w:tcBorders>
              <w:right w:val="single" w:sz="4" w:space="0" w:color="FFFFFF"/>
            </w:tcBorders>
          </w:tcPr>
          <w:p w14:paraId="24CA7811" w14:textId="4A1092A2" w:rsidR="00885694" w:rsidRPr="002E2B0B" w:rsidRDefault="00885694" w:rsidP="00885694">
            <w:pPr>
              <w:snapToGrid w:val="0"/>
              <w:jc w:val="left"/>
              <w:rPr>
                <w:rFonts w:asciiTheme="minorEastAsia" w:hAnsiTheme="minorEastAsia"/>
                <w:sz w:val="22"/>
                <w:szCs w:val="22"/>
              </w:rPr>
            </w:pPr>
            <w:r>
              <w:rPr>
                <w:rFonts w:asciiTheme="minorEastAsia" w:hAnsiTheme="minorEastAsia" w:hint="eastAsia"/>
                <w:sz w:val="22"/>
                <w:szCs w:val="22"/>
              </w:rPr>
              <w:t>9.1</w:t>
            </w:r>
          </w:p>
        </w:tc>
        <w:tc>
          <w:tcPr>
            <w:tcW w:w="7655" w:type="dxa"/>
            <w:tcBorders>
              <w:left w:val="single" w:sz="4" w:space="0" w:color="FFFFFF"/>
            </w:tcBorders>
          </w:tcPr>
          <w:p w14:paraId="066CE2E5" w14:textId="4CA1F790" w:rsidR="00885694" w:rsidRPr="00885694" w:rsidRDefault="00885694" w:rsidP="00885694">
            <w:pPr>
              <w:snapToGrid w:val="0"/>
              <w:jc w:val="left"/>
              <w:rPr>
                <w:rFonts w:asciiTheme="minorEastAsia" w:hAnsiTheme="minorEastAsia"/>
                <w:sz w:val="22"/>
                <w:szCs w:val="22"/>
              </w:rPr>
            </w:pPr>
            <w:r w:rsidRPr="00885694">
              <w:rPr>
                <w:rFonts w:hint="eastAsia"/>
                <w:sz w:val="22"/>
                <w:szCs w:val="22"/>
              </w:rPr>
              <w:t>進路指導担当者を特定している。</w:t>
            </w:r>
          </w:p>
        </w:tc>
        <w:tc>
          <w:tcPr>
            <w:tcW w:w="1377" w:type="dxa"/>
          </w:tcPr>
          <w:p w14:paraId="1A491FF2" w14:textId="14D7FABF" w:rsidR="00885694" w:rsidRDefault="0010640B" w:rsidP="00885694">
            <w:pPr>
              <w:snapToGrid w:val="0"/>
              <w:jc w:val="center"/>
              <w:rPr>
                <w:rFonts w:asciiTheme="minorEastAsia" w:hAnsiTheme="minorEastAsia"/>
                <w:sz w:val="22"/>
              </w:rPr>
            </w:pPr>
            <w:r>
              <w:rPr>
                <w:rFonts w:asciiTheme="minorEastAsia" w:hAnsiTheme="minorEastAsia" w:hint="eastAsia"/>
                <w:sz w:val="22"/>
              </w:rPr>
              <w:t>Ａ</w:t>
            </w:r>
          </w:p>
        </w:tc>
      </w:tr>
      <w:tr w:rsidR="00885694" w14:paraId="7B09A08B" w14:textId="77777777" w:rsidTr="006F3AEA">
        <w:tc>
          <w:tcPr>
            <w:tcW w:w="704" w:type="dxa"/>
            <w:tcBorders>
              <w:right w:val="single" w:sz="4" w:space="0" w:color="FFFFFF"/>
            </w:tcBorders>
          </w:tcPr>
          <w:p w14:paraId="0023E848" w14:textId="692190E7" w:rsidR="00885694" w:rsidRPr="002E2B0B" w:rsidRDefault="00885694" w:rsidP="00885694">
            <w:pPr>
              <w:snapToGrid w:val="0"/>
              <w:jc w:val="left"/>
              <w:rPr>
                <w:rFonts w:asciiTheme="minorEastAsia" w:hAnsiTheme="minorEastAsia"/>
                <w:sz w:val="22"/>
                <w:szCs w:val="22"/>
              </w:rPr>
            </w:pPr>
            <w:r>
              <w:rPr>
                <w:rFonts w:asciiTheme="minorEastAsia" w:hAnsiTheme="minorEastAsia" w:hint="eastAsia"/>
                <w:sz w:val="22"/>
                <w:szCs w:val="22"/>
              </w:rPr>
              <w:t>9.2</w:t>
            </w:r>
          </w:p>
        </w:tc>
        <w:tc>
          <w:tcPr>
            <w:tcW w:w="7655" w:type="dxa"/>
            <w:tcBorders>
              <w:left w:val="single" w:sz="4" w:space="0" w:color="FFFFFF"/>
            </w:tcBorders>
          </w:tcPr>
          <w:p w14:paraId="7C92C063" w14:textId="7CA33C8E" w:rsidR="00885694" w:rsidRPr="00885694" w:rsidRDefault="00885694" w:rsidP="00885694">
            <w:pPr>
              <w:snapToGrid w:val="0"/>
              <w:jc w:val="left"/>
              <w:rPr>
                <w:rFonts w:asciiTheme="minorEastAsia" w:hAnsiTheme="minorEastAsia"/>
                <w:sz w:val="22"/>
                <w:szCs w:val="22"/>
              </w:rPr>
            </w:pPr>
            <w:r w:rsidRPr="00885694">
              <w:rPr>
                <w:rFonts w:hint="eastAsia"/>
                <w:sz w:val="22"/>
                <w:szCs w:val="22"/>
              </w:rPr>
              <w:t>学生の希望する進路を把握している。</w:t>
            </w:r>
          </w:p>
        </w:tc>
        <w:tc>
          <w:tcPr>
            <w:tcW w:w="1377" w:type="dxa"/>
          </w:tcPr>
          <w:p w14:paraId="24EB8993" w14:textId="04CB8CA2" w:rsidR="00885694" w:rsidRDefault="0010640B" w:rsidP="00885694">
            <w:pPr>
              <w:snapToGrid w:val="0"/>
              <w:jc w:val="center"/>
              <w:rPr>
                <w:rFonts w:asciiTheme="minorEastAsia" w:hAnsiTheme="minorEastAsia"/>
                <w:sz w:val="22"/>
              </w:rPr>
            </w:pPr>
            <w:r>
              <w:rPr>
                <w:rFonts w:asciiTheme="minorEastAsia" w:hAnsiTheme="minorEastAsia" w:hint="eastAsia"/>
                <w:sz w:val="22"/>
              </w:rPr>
              <w:t>Ａ</w:t>
            </w:r>
          </w:p>
        </w:tc>
      </w:tr>
      <w:tr w:rsidR="00885694" w14:paraId="10A4DD0E" w14:textId="77777777" w:rsidTr="006F3AEA">
        <w:tc>
          <w:tcPr>
            <w:tcW w:w="704" w:type="dxa"/>
            <w:tcBorders>
              <w:right w:val="single" w:sz="4" w:space="0" w:color="FFFFFF"/>
            </w:tcBorders>
          </w:tcPr>
          <w:p w14:paraId="3B60F406" w14:textId="7D851D72" w:rsidR="00885694" w:rsidRPr="002E2B0B" w:rsidRDefault="00885694" w:rsidP="00885694">
            <w:pPr>
              <w:snapToGrid w:val="0"/>
              <w:jc w:val="left"/>
              <w:rPr>
                <w:rFonts w:asciiTheme="minorEastAsia" w:hAnsiTheme="minorEastAsia"/>
                <w:sz w:val="22"/>
                <w:szCs w:val="22"/>
              </w:rPr>
            </w:pPr>
            <w:r>
              <w:rPr>
                <w:rFonts w:asciiTheme="minorEastAsia" w:hAnsiTheme="minorEastAsia" w:hint="eastAsia"/>
                <w:sz w:val="22"/>
                <w:szCs w:val="22"/>
              </w:rPr>
              <w:t>9.3</w:t>
            </w:r>
          </w:p>
        </w:tc>
        <w:tc>
          <w:tcPr>
            <w:tcW w:w="7655" w:type="dxa"/>
            <w:tcBorders>
              <w:left w:val="single" w:sz="4" w:space="0" w:color="FFFFFF"/>
            </w:tcBorders>
          </w:tcPr>
          <w:p w14:paraId="117E6A04" w14:textId="1D570D59" w:rsidR="00885694" w:rsidRPr="00885694" w:rsidRDefault="00885694" w:rsidP="00885694">
            <w:pPr>
              <w:snapToGrid w:val="0"/>
              <w:jc w:val="left"/>
              <w:rPr>
                <w:rFonts w:asciiTheme="minorEastAsia" w:hAnsiTheme="minorEastAsia"/>
                <w:sz w:val="22"/>
                <w:szCs w:val="22"/>
              </w:rPr>
            </w:pPr>
            <w:r w:rsidRPr="00885694">
              <w:rPr>
                <w:rFonts w:hint="eastAsia"/>
                <w:sz w:val="22"/>
                <w:szCs w:val="22"/>
              </w:rPr>
              <w:t>進学、就職等の進路に関する最新の資料が備えられ、学生が閲覧できる状態にある。</w:t>
            </w:r>
          </w:p>
        </w:tc>
        <w:tc>
          <w:tcPr>
            <w:tcW w:w="1377" w:type="dxa"/>
          </w:tcPr>
          <w:p w14:paraId="39B5DB25" w14:textId="2BB135F3" w:rsidR="00885694" w:rsidRDefault="0010640B" w:rsidP="00885694">
            <w:pPr>
              <w:snapToGrid w:val="0"/>
              <w:jc w:val="center"/>
              <w:rPr>
                <w:rFonts w:asciiTheme="minorEastAsia" w:hAnsiTheme="minorEastAsia"/>
                <w:sz w:val="22"/>
              </w:rPr>
            </w:pPr>
            <w:r>
              <w:rPr>
                <w:rFonts w:asciiTheme="minorEastAsia" w:hAnsiTheme="minorEastAsia" w:hint="eastAsia"/>
                <w:sz w:val="22"/>
              </w:rPr>
              <w:t>Ａ</w:t>
            </w:r>
          </w:p>
        </w:tc>
      </w:tr>
      <w:tr w:rsidR="00885694" w14:paraId="7B83E916" w14:textId="77777777" w:rsidTr="006F3AEA">
        <w:tc>
          <w:tcPr>
            <w:tcW w:w="704" w:type="dxa"/>
            <w:tcBorders>
              <w:right w:val="single" w:sz="4" w:space="0" w:color="FFFFFF"/>
            </w:tcBorders>
          </w:tcPr>
          <w:p w14:paraId="1FC127EC" w14:textId="3DD47176" w:rsidR="00885694" w:rsidRPr="002E2B0B" w:rsidRDefault="00885694" w:rsidP="00885694">
            <w:pPr>
              <w:snapToGrid w:val="0"/>
              <w:jc w:val="left"/>
              <w:rPr>
                <w:rFonts w:asciiTheme="minorEastAsia" w:hAnsiTheme="minorEastAsia"/>
                <w:sz w:val="22"/>
                <w:szCs w:val="22"/>
              </w:rPr>
            </w:pPr>
            <w:r>
              <w:rPr>
                <w:rFonts w:asciiTheme="minorEastAsia" w:hAnsiTheme="minorEastAsia" w:hint="eastAsia"/>
                <w:sz w:val="22"/>
                <w:szCs w:val="22"/>
              </w:rPr>
              <w:t>9.4</w:t>
            </w:r>
          </w:p>
        </w:tc>
        <w:tc>
          <w:tcPr>
            <w:tcW w:w="7655" w:type="dxa"/>
            <w:tcBorders>
              <w:left w:val="single" w:sz="4" w:space="0" w:color="FFFFFF"/>
            </w:tcBorders>
          </w:tcPr>
          <w:p w14:paraId="5025474D" w14:textId="52E085C0" w:rsidR="00885694" w:rsidRPr="00885694" w:rsidRDefault="00885694" w:rsidP="00885694">
            <w:pPr>
              <w:snapToGrid w:val="0"/>
              <w:jc w:val="left"/>
              <w:rPr>
                <w:rFonts w:asciiTheme="minorEastAsia" w:hAnsiTheme="minorEastAsia"/>
                <w:sz w:val="22"/>
                <w:szCs w:val="22"/>
              </w:rPr>
            </w:pPr>
            <w:r w:rsidRPr="00885694">
              <w:rPr>
                <w:rFonts w:hint="eastAsia"/>
                <w:sz w:val="22"/>
                <w:szCs w:val="22"/>
              </w:rPr>
              <w:t>入学時からの一貫した進路指導を行っている。</w:t>
            </w:r>
          </w:p>
        </w:tc>
        <w:tc>
          <w:tcPr>
            <w:tcW w:w="1377" w:type="dxa"/>
          </w:tcPr>
          <w:p w14:paraId="412D2226" w14:textId="337D1DE4" w:rsidR="00885694" w:rsidRDefault="0010640B" w:rsidP="00885694">
            <w:pPr>
              <w:snapToGrid w:val="0"/>
              <w:jc w:val="center"/>
              <w:rPr>
                <w:rFonts w:asciiTheme="minorEastAsia" w:hAnsiTheme="minorEastAsia"/>
                <w:sz w:val="22"/>
              </w:rPr>
            </w:pPr>
            <w:r>
              <w:rPr>
                <w:rFonts w:asciiTheme="minorEastAsia" w:hAnsiTheme="minorEastAsia" w:hint="eastAsia"/>
                <w:sz w:val="22"/>
              </w:rPr>
              <w:t>Ａ</w:t>
            </w:r>
          </w:p>
        </w:tc>
      </w:tr>
    </w:tbl>
    <w:p w14:paraId="7F6D7265" w14:textId="0A77E700" w:rsidR="00885694" w:rsidRDefault="00885694" w:rsidP="00C024BB">
      <w:pPr>
        <w:snapToGrid w:val="0"/>
        <w:jc w:val="left"/>
        <w:rPr>
          <w:rFonts w:asciiTheme="minorEastAsia" w:hAnsiTheme="minorEastAsia"/>
          <w:b/>
          <w:bCs/>
          <w:sz w:val="22"/>
        </w:rPr>
      </w:pPr>
    </w:p>
    <w:tbl>
      <w:tblPr>
        <w:tblStyle w:val="a3"/>
        <w:tblW w:w="0" w:type="auto"/>
        <w:tblLook w:val="04A0" w:firstRow="1" w:lastRow="0" w:firstColumn="1" w:lastColumn="0" w:noHBand="0" w:noVBand="1"/>
      </w:tblPr>
      <w:tblGrid>
        <w:gridCol w:w="9736"/>
      </w:tblGrid>
      <w:tr w:rsidR="00885694" w14:paraId="6D38C5EC" w14:textId="77777777" w:rsidTr="006F3AEA">
        <w:tc>
          <w:tcPr>
            <w:tcW w:w="9736" w:type="dxa"/>
          </w:tcPr>
          <w:p w14:paraId="68DC79C7" w14:textId="1A30C07E" w:rsidR="00885694" w:rsidRDefault="00CC4F53" w:rsidP="006F3AEA">
            <w:pPr>
              <w:snapToGrid w:val="0"/>
              <w:jc w:val="left"/>
              <w:rPr>
                <w:rFonts w:asciiTheme="minorEastAsia" w:hAnsiTheme="minorEastAsia"/>
                <w:sz w:val="22"/>
                <w:lang w:eastAsia="zh-TW"/>
              </w:rPr>
            </w:pPr>
            <w:r>
              <w:rPr>
                <w:rFonts w:asciiTheme="minorEastAsia" w:hAnsiTheme="minorEastAsia" w:hint="eastAsia"/>
                <w:sz w:val="22"/>
                <w:lang w:eastAsia="zh-TW"/>
              </w:rPr>
              <w:t>達成状況、課題、改善計画等</w:t>
            </w:r>
          </w:p>
        </w:tc>
      </w:tr>
      <w:tr w:rsidR="00885694" w14:paraId="1115C469" w14:textId="77777777" w:rsidTr="006F3AEA">
        <w:tc>
          <w:tcPr>
            <w:tcW w:w="9736" w:type="dxa"/>
          </w:tcPr>
          <w:p w14:paraId="10D9E7B1" w14:textId="77777777" w:rsidR="00885694" w:rsidRDefault="00641589" w:rsidP="006B2196">
            <w:pPr>
              <w:snapToGrid w:val="0"/>
              <w:jc w:val="left"/>
              <w:rPr>
                <w:rFonts w:asciiTheme="minorEastAsia" w:hAnsiTheme="minorEastAsia"/>
                <w:sz w:val="22"/>
              </w:rPr>
            </w:pPr>
            <w:r>
              <w:rPr>
                <w:rFonts w:asciiTheme="minorEastAsia" w:hAnsiTheme="minorEastAsia" w:hint="eastAsia"/>
                <w:sz w:val="22"/>
              </w:rPr>
              <w:t>担任が学生の希望進路や進学先を把握し、</w:t>
            </w:r>
            <w:r w:rsidR="006B2196">
              <w:rPr>
                <w:rFonts w:asciiTheme="minorEastAsia" w:hAnsiTheme="minorEastAsia" w:hint="eastAsia"/>
                <w:sz w:val="22"/>
              </w:rPr>
              <w:t>各進学先</w:t>
            </w:r>
            <w:r w:rsidR="00055924">
              <w:rPr>
                <w:rFonts w:asciiTheme="minorEastAsia" w:hAnsiTheme="minorEastAsia" w:hint="eastAsia"/>
                <w:sz w:val="22"/>
              </w:rPr>
              <w:t>予定校との連携を取っている。最終的には進学担当責任者において学生指導を行っている。</w:t>
            </w:r>
          </w:p>
          <w:p w14:paraId="40A99F22" w14:textId="77777777" w:rsidR="00055924" w:rsidRDefault="00055924" w:rsidP="006B2196">
            <w:pPr>
              <w:snapToGrid w:val="0"/>
              <w:jc w:val="left"/>
              <w:rPr>
                <w:rFonts w:asciiTheme="minorEastAsia" w:hAnsiTheme="minorEastAsia"/>
                <w:sz w:val="22"/>
              </w:rPr>
            </w:pPr>
          </w:p>
          <w:p w14:paraId="054A5E71" w14:textId="129A332A" w:rsidR="00055924" w:rsidRDefault="00055924" w:rsidP="006B2196">
            <w:pPr>
              <w:snapToGrid w:val="0"/>
              <w:jc w:val="left"/>
              <w:rPr>
                <w:rFonts w:asciiTheme="minorEastAsia" w:hAnsiTheme="minorEastAsia"/>
                <w:sz w:val="22"/>
              </w:rPr>
            </w:pPr>
          </w:p>
        </w:tc>
      </w:tr>
    </w:tbl>
    <w:p w14:paraId="34E5B315" w14:textId="0B1C9BD5" w:rsidR="00885694" w:rsidRDefault="00885694" w:rsidP="00C024BB">
      <w:pPr>
        <w:snapToGrid w:val="0"/>
        <w:jc w:val="left"/>
        <w:rPr>
          <w:rFonts w:asciiTheme="minorEastAsia" w:hAnsiTheme="minorEastAsia"/>
          <w:b/>
          <w:bCs/>
          <w:sz w:val="22"/>
        </w:rPr>
      </w:pPr>
    </w:p>
    <w:p w14:paraId="6392E9E2" w14:textId="16236316" w:rsidR="00885694" w:rsidRDefault="00885694" w:rsidP="00C024BB">
      <w:pPr>
        <w:snapToGrid w:val="0"/>
        <w:jc w:val="left"/>
        <w:rPr>
          <w:rFonts w:asciiTheme="minorEastAsia" w:hAnsiTheme="minorEastAsia"/>
          <w:b/>
          <w:bCs/>
          <w:sz w:val="22"/>
        </w:rPr>
      </w:pPr>
    </w:p>
    <w:p w14:paraId="669D109E" w14:textId="153E839D" w:rsidR="00885694" w:rsidRDefault="00885694" w:rsidP="00C024BB">
      <w:pPr>
        <w:snapToGrid w:val="0"/>
        <w:jc w:val="left"/>
        <w:rPr>
          <w:rFonts w:asciiTheme="minorEastAsia" w:hAnsiTheme="minorEastAsia"/>
          <w:b/>
          <w:bCs/>
          <w:sz w:val="22"/>
        </w:rPr>
      </w:pPr>
      <w:r>
        <w:rPr>
          <w:rFonts w:asciiTheme="minorEastAsia" w:hAnsiTheme="minorEastAsia" w:hint="eastAsia"/>
          <w:b/>
          <w:bCs/>
          <w:sz w:val="22"/>
        </w:rPr>
        <w:t>10．入国・在留に関する指導及び支援</w:t>
      </w:r>
    </w:p>
    <w:p w14:paraId="1A4BDF4D" w14:textId="6BC24877" w:rsidR="00885694" w:rsidRDefault="00885694" w:rsidP="00C024BB">
      <w:pPr>
        <w:snapToGrid w:val="0"/>
        <w:jc w:val="left"/>
        <w:rPr>
          <w:rFonts w:asciiTheme="minorEastAsia" w:hAnsiTheme="minorEastAsia"/>
          <w:b/>
          <w:bCs/>
          <w:sz w:val="22"/>
        </w:rPr>
      </w:pPr>
    </w:p>
    <w:tbl>
      <w:tblPr>
        <w:tblStyle w:val="a3"/>
        <w:tblW w:w="0" w:type="auto"/>
        <w:tblLook w:val="04A0" w:firstRow="1" w:lastRow="0" w:firstColumn="1" w:lastColumn="0" w:noHBand="0" w:noVBand="1"/>
      </w:tblPr>
      <w:tblGrid>
        <w:gridCol w:w="704"/>
        <w:gridCol w:w="7655"/>
        <w:gridCol w:w="1377"/>
      </w:tblGrid>
      <w:tr w:rsidR="006F3AEA" w14:paraId="14100FE8" w14:textId="77777777" w:rsidTr="006F3AEA">
        <w:tc>
          <w:tcPr>
            <w:tcW w:w="704" w:type="dxa"/>
            <w:tcBorders>
              <w:right w:val="single" w:sz="4" w:space="0" w:color="FFFFFF"/>
            </w:tcBorders>
          </w:tcPr>
          <w:p w14:paraId="60C69A7A" w14:textId="4BB74EE6" w:rsidR="006F3AEA" w:rsidRPr="002E2B0B" w:rsidRDefault="006F3AEA" w:rsidP="006F3AEA">
            <w:pPr>
              <w:snapToGrid w:val="0"/>
              <w:jc w:val="left"/>
              <w:rPr>
                <w:rFonts w:asciiTheme="minorEastAsia" w:hAnsiTheme="minorEastAsia"/>
                <w:sz w:val="22"/>
                <w:szCs w:val="22"/>
              </w:rPr>
            </w:pPr>
            <w:r>
              <w:rPr>
                <w:rFonts w:asciiTheme="minorEastAsia" w:hAnsiTheme="minorEastAsia" w:hint="eastAsia"/>
                <w:sz w:val="22"/>
                <w:szCs w:val="22"/>
              </w:rPr>
              <w:t>1</w:t>
            </w:r>
            <w:r>
              <w:rPr>
                <w:rFonts w:asciiTheme="minorEastAsia" w:hAnsiTheme="minorEastAsia"/>
                <w:sz w:val="22"/>
                <w:szCs w:val="22"/>
              </w:rPr>
              <w:t>0.1</w:t>
            </w:r>
          </w:p>
        </w:tc>
        <w:tc>
          <w:tcPr>
            <w:tcW w:w="7655" w:type="dxa"/>
            <w:tcBorders>
              <w:left w:val="single" w:sz="4" w:space="0" w:color="FFFFFF"/>
            </w:tcBorders>
          </w:tcPr>
          <w:p w14:paraId="3E2124B8" w14:textId="510781A7" w:rsidR="006F3AEA" w:rsidRPr="006F3AEA" w:rsidRDefault="006F3AEA" w:rsidP="006F3AEA">
            <w:pPr>
              <w:snapToGrid w:val="0"/>
              <w:jc w:val="left"/>
              <w:rPr>
                <w:rFonts w:asciiTheme="minorEastAsia" w:hAnsiTheme="minorEastAsia"/>
                <w:sz w:val="22"/>
                <w:szCs w:val="22"/>
              </w:rPr>
            </w:pPr>
            <w:r w:rsidRPr="006F3AEA">
              <w:rPr>
                <w:rFonts w:asciiTheme="minorEastAsia" w:hAnsiTheme="minorEastAsia" w:hint="eastAsia"/>
                <w:sz w:val="22"/>
                <w:szCs w:val="22"/>
              </w:rPr>
              <w:t>入管事務担当者を特定し、その職務内容及び責任と権限を明確に定めている。</w:t>
            </w:r>
          </w:p>
        </w:tc>
        <w:tc>
          <w:tcPr>
            <w:tcW w:w="1377" w:type="dxa"/>
          </w:tcPr>
          <w:p w14:paraId="188A7DFD" w14:textId="685B644F" w:rsidR="006F3AEA" w:rsidRDefault="0010640B" w:rsidP="006F3AEA">
            <w:pPr>
              <w:snapToGrid w:val="0"/>
              <w:jc w:val="center"/>
              <w:rPr>
                <w:rFonts w:asciiTheme="minorEastAsia" w:hAnsiTheme="minorEastAsia"/>
                <w:sz w:val="22"/>
              </w:rPr>
            </w:pPr>
            <w:r>
              <w:rPr>
                <w:rFonts w:asciiTheme="minorEastAsia" w:hAnsiTheme="minorEastAsia" w:hint="eastAsia"/>
                <w:sz w:val="22"/>
              </w:rPr>
              <w:t>Ａ</w:t>
            </w:r>
          </w:p>
        </w:tc>
      </w:tr>
      <w:tr w:rsidR="006F3AEA" w14:paraId="03A63263" w14:textId="77777777" w:rsidTr="006F3AEA">
        <w:tc>
          <w:tcPr>
            <w:tcW w:w="704" w:type="dxa"/>
            <w:tcBorders>
              <w:right w:val="single" w:sz="4" w:space="0" w:color="FFFFFF"/>
            </w:tcBorders>
          </w:tcPr>
          <w:p w14:paraId="473EE536" w14:textId="691B0F8A" w:rsidR="006F3AEA" w:rsidRPr="002E2B0B" w:rsidRDefault="006F3AEA" w:rsidP="006F3AEA">
            <w:pPr>
              <w:snapToGrid w:val="0"/>
              <w:jc w:val="left"/>
              <w:rPr>
                <w:rFonts w:asciiTheme="minorEastAsia" w:hAnsiTheme="minorEastAsia"/>
                <w:sz w:val="22"/>
                <w:szCs w:val="22"/>
              </w:rPr>
            </w:pPr>
            <w:r>
              <w:rPr>
                <w:rFonts w:asciiTheme="minorEastAsia" w:hAnsiTheme="minorEastAsia" w:hint="eastAsia"/>
                <w:sz w:val="22"/>
                <w:szCs w:val="22"/>
              </w:rPr>
              <w:t>1</w:t>
            </w:r>
            <w:r>
              <w:rPr>
                <w:rFonts w:asciiTheme="minorEastAsia" w:hAnsiTheme="minorEastAsia"/>
                <w:sz w:val="22"/>
                <w:szCs w:val="22"/>
              </w:rPr>
              <w:t>0.2</w:t>
            </w:r>
          </w:p>
        </w:tc>
        <w:tc>
          <w:tcPr>
            <w:tcW w:w="7655" w:type="dxa"/>
            <w:tcBorders>
              <w:left w:val="single" w:sz="4" w:space="0" w:color="FFFFFF"/>
            </w:tcBorders>
          </w:tcPr>
          <w:p w14:paraId="52EC2FB8" w14:textId="2805CD3E" w:rsidR="006F3AEA" w:rsidRPr="006F3AEA" w:rsidRDefault="006F3AEA" w:rsidP="006F3AEA">
            <w:pPr>
              <w:snapToGrid w:val="0"/>
              <w:jc w:val="left"/>
              <w:rPr>
                <w:rFonts w:asciiTheme="minorEastAsia" w:hAnsiTheme="minorEastAsia"/>
                <w:sz w:val="22"/>
                <w:szCs w:val="22"/>
              </w:rPr>
            </w:pPr>
            <w:r w:rsidRPr="006F3AEA">
              <w:rPr>
                <w:rFonts w:asciiTheme="minorEastAsia" w:hAnsiTheme="minorEastAsia" w:hint="eastAsia"/>
                <w:sz w:val="22"/>
                <w:szCs w:val="22"/>
              </w:rPr>
              <w:t>担当者は、研修受講等により最新、かつ、適切な情報取得を継続的に行っている。</w:t>
            </w:r>
          </w:p>
        </w:tc>
        <w:tc>
          <w:tcPr>
            <w:tcW w:w="1377" w:type="dxa"/>
          </w:tcPr>
          <w:p w14:paraId="49EF7D49" w14:textId="3E81D420" w:rsidR="006F3AEA" w:rsidRDefault="0010640B" w:rsidP="006F3AEA">
            <w:pPr>
              <w:snapToGrid w:val="0"/>
              <w:jc w:val="center"/>
              <w:rPr>
                <w:rFonts w:asciiTheme="minorEastAsia" w:hAnsiTheme="minorEastAsia"/>
                <w:sz w:val="22"/>
              </w:rPr>
            </w:pPr>
            <w:r>
              <w:rPr>
                <w:rFonts w:asciiTheme="minorEastAsia" w:hAnsiTheme="minorEastAsia" w:hint="eastAsia"/>
                <w:sz w:val="22"/>
              </w:rPr>
              <w:t>Ａ</w:t>
            </w:r>
          </w:p>
        </w:tc>
      </w:tr>
      <w:tr w:rsidR="006F3AEA" w14:paraId="5D035115" w14:textId="77777777" w:rsidTr="006F3AEA">
        <w:tc>
          <w:tcPr>
            <w:tcW w:w="704" w:type="dxa"/>
            <w:tcBorders>
              <w:right w:val="single" w:sz="4" w:space="0" w:color="FFFFFF"/>
            </w:tcBorders>
          </w:tcPr>
          <w:p w14:paraId="19E7C3C7" w14:textId="768A32A5" w:rsidR="006F3AEA" w:rsidRPr="002E2B0B" w:rsidRDefault="006F3AEA" w:rsidP="006F3AEA">
            <w:pPr>
              <w:snapToGrid w:val="0"/>
              <w:jc w:val="left"/>
              <w:rPr>
                <w:rFonts w:asciiTheme="minorEastAsia" w:hAnsiTheme="minorEastAsia"/>
                <w:sz w:val="22"/>
                <w:szCs w:val="22"/>
              </w:rPr>
            </w:pPr>
            <w:r>
              <w:rPr>
                <w:rFonts w:asciiTheme="minorEastAsia" w:hAnsiTheme="minorEastAsia" w:hint="eastAsia"/>
                <w:sz w:val="22"/>
                <w:szCs w:val="22"/>
              </w:rPr>
              <w:t>1</w:t>
            </w:r>
            <w:r>
              <w:rPr>
                <w:rFonts w:asciiTheme="minorEastAsia" w:hAnsiTheme="minorEastAsia"/>
                <w:sz w:val="22"/>
                <w:szCs w:val="22"/>
              </w:rPr>
              <w:t>0.3</w:t>
            </w:r>
          </w:p>
        </w:tc>
        <w:tc>
          <w:tcPr>
            <w:tcW w:w="7655" w:type="dxa"/>
            <w:tcBorders>
              <w:left w:val="single" w:sz="4" w:space="0" w:color="FFFFFF"/>
            </w:tcBorders>
          </w:tcPr>
          <w:p w14:paraId="6B4E6B87" w14:textId="019F9ABE" w:rsidR="006F3AEA" w:rsidRPr="006F3AEA" w:rsidRDefault="006F3AEA" w:rsidP="006F3AEA">
            <w:pPr>
              <w:snapToGrid w:val="0"/>
              <w:jc w:val="left"/>
              <w:rPr>
                <w:rFonts w:asciiTheme="minorEastAsia" w:hAnsiTheme="minorEastAsia"/>
                <w:sz w:val="22"/>
                <w:szCs w:val="22"/>
              </w:rPr>
            </w:pPr>
            <w:r w:rsidRPr="006F3AEA">
              <w:rPr>
                <w:rFonts w:asciiTheme="minorEastAsia" w:hAnsiTheme="minorEastAsia" w:hint="eastAsia"/>
                <w:sz w:val="22"/>
                <w:szCs w:val="22"/>
              </w:rPr>
              <w:t>地方出入国在留管理局により認められた申請等取次者を配置している。</w:t>
            </w:r>
          </w:p>
        </w:tc>
        <w:tc>
          <w:tcPr>
            <w:tcW w:w="1377" w:type="dxa"/>
          </w:tcPr>
          <w:p w14:paraId="3A8009C3" w14:textId="17EDF1B5" w:rsidR="006F3AEA" w:rsidRDefault="0010640B" w:rsidP="006F3AEA">
            <w:pPr>
              <w:snapToGrid w:val="0"/>
              <w:jc w:val="center"/>
              <w:rPr>
                <w:rFonts w:asciiTheme="minorEastAsia" w:hAnsiTheme="minorEastAsia"/>
                <w:sz w:val="22"/>
              </w:rPr>
            </w:pPr>
            <w:r>
              <w:rPr>
                <w:rFonts w:asciiTheme="minorEastAsia" w:hAnsiTheme="minorEastAsia" w:hint="eastAsia"/>
                <w:sz w:val="22"/>
              </w:rPr>
              <w:t>Ａ</w:t>
            </w:r>
          </w:p>
        </w:tc>
      </w:tr>
      <w:tr w:rsidR="006F3AEA" w14:paraId="3DCBDD48" w14:textId="77777777" w:rsidTr="006F3AEA">
        <w:tc>
          <w:tcPr>
            <w:tcW w:w="704" w:type="dxa"/>
            <w:tcBorders>
              <w:right w:val="single" w:sz="4" w:space="0" w:color="FFFFFF"/>
            </w:tcBorders>
          </w:tcPr>
          <w:p w14:paraId="634A8B43" w14:textId="3FE57D7F" w:rsidR="006F3AEA" w:rsidRPr="002E2B0B" w:rsidRDefault="006F3AEA" w:rsidP="006F3AEA">
            <w:pPr>
              <w:snapToGrid w:val="0"/>
              <w:jc w:val="left"/>
              <w:rPr>
                <w:rFonts w:asciiTheme="minorEastAsia" w:hAnsiTheme="minorEastAsia"/>
                <w:sz w:val="22"/>
                <w:szCs w:val="22"/>
              </w:rPr>
            </w:pPr>
            <w:r>
              <w:rPr>
                <w:rFonts w:asciiTheme="minorEastAsia" w:hAnsiTheme="minorEastAsia" w:hint="eastAsia"/>
                <w:sz w:val="22"/>
                <w:szCs w:val="22"/>
              </w:rPr>
              <w:t>1</w:t>
            </w:r>
            <w:r>
              <w:rPr>
                <w:rFonts w:asciiTheme="minorEastAsia" w:hAnsiTheme="minorEastAsia"/>
                <w:sz w:val="22"/>
                <w:szCs w:val="22"/>
              </w:rPr>
              <w:t>0.4</w:t>
            </w:r>
          </w:p>
        </w:tc>
        <w:tc>
          <w:tcPr>
            <w:tcW w:w="7655" w:type="dxa"/>
            <w:tcBorders>
              <w:left w:val="single" w:sz="4" w:space="0" w:color="FFFFFF"/>
            </w:tcBorders>
          </w:tcPr>
          <w:p w14:paraId="3DCD741D" w14:textId="63002EFB" w:rsidR="006F3AEA" w:rsidRPr="006F3AEA" w:rsidRDefault="006F3AEA" w:rsidP="006F3AEA">
            <w:pPr>
              <w:snapToGrid w:val="0"/>
              <w:jc w:val="left"/>
              <w:rPr>
                <w:rFonts w:asciiTheme="minorEastAsia" w:hAnsiTheme="minorEastAsia"/>
                <w:sz w:val="22"/>
                <w:szCs w:val="22"/>
              </w:rPr>
            </w:pPr>
            <w:r w:rsidRPr="006F3AEA">
              <w:rPr>
                <w:rFonts w:asciiTheme="minorEastAsia" w:hAnsiTheme="minorEastAsia" w:hint="eastAsia"/>
                <w:sz w:val="22"/>
                <w:szCs w:val="22"/>
              </w:rPr>
              <w:t>入管法上の留意点について学生への伝達、指導等を定期的に行っている。</w:t>
            </w:r>
          </w:p>
        </w:tc>
        <w:tc>
          <w:tcPr>
            <w:tcW w:w="1377" w:type="dxa"/>
          </w:tcPr>
          <w:p w14:paraId="0DEC5029" w14:textId="45894E32" w:rsidR="006F3AEA" w:rsidRDefault="0010640B" w:rsidP="006F3AEA">
            <w:pPr>
              <w:snapToGrid w:val="0"/>
              <w:jc w:val="center"/>
              <w:rPr>
                <w:rFonts w:asciiTheme="minorEastAsia" w:hAnsiTheme="minorEastAsia"/>
                <w:sz w:val="22"/>
              </w:rPr>
            </w:pPr>
            <w:r>
              <w:rPr>
                <w:rFonts w:asciiTheme="minorEastAsia" w:hAnsiTheme="minorEastAsia" w:hint="eastAsia"/>
                <w:sz w:val="22"/>
              </w:rPr>
              <w:t>Ａ</w:t>
            </w:r>
          </w:p>
        </w:tc>
      </w:tr>
      <w:tr w:rsidR="006F3AEA" w14:paraId="6CAEBAA5" w14:textId="77777777" w:rsidTr="006F3AEA">
        <w:tc>
          <w:tcPr>
            <w:tcW w:w="704" w:type="dxa"/>
            <w:tcBorders>
              <w:right w:val="single" w:sz="4" w:space="0" w:color="FFFFFF"/>
            </w:tcBorders>
          </w:tcPr>
          <w:p w14:paraId="50F4E953" w14:textId="3FF1882E" w:rsidR="006F3AEA" w:rsidRPr="002E2B0B" w:rsidRDefault="006F3AEA" w:rsidP="006F3AEA">
            <w:pPr>
              <w:snapToGrid w:val="0"/>
              <w:jc w:val="left"/>
              <w:rPr>
                <w:rFonts w:asciiTheme="minorEastAsia" w:hAnsiTheme="minorEastAsia"/>
                <w:sz w:val="22"/>
                <w:szCs w:val="22"/>
              </w:rPr>
            </w:pPr>
            <w:r>
              <w:rPr>
                <w:rFonts w:asciiTheme="minorEastAsia" w:hAnsiTheme="minorEastAsia" w:hint="eastAsia"/>
                <w:sz w:val="22"/>
                <w:szCs w:val="22"/>
              </w:rPr>
              <w:t>1</w:t>
            </w:r>
            <w:r>
              <w:rPr>
                <w:rFonts w:asciiTheme="minorEastAsia" w:hAnsiTheme="minorEastAsia"/>
                <w:sz w:val="22"/>
                <w:szCs w:val="22"/>
              </w:rPr>
              <w:t>0.5</w:t>
            </w:r>
          </w:p>
        </w:tc>
        <w:tc>
          <w:tcPr>
            <w:tcW w:w="7655" w:type="dxa"/>
            <w:tcBorders>
              <w:left w:val="single" w:sz="4" w:space="0" w:color="FFFFFF"/>
            </w:tcBorders>
          </w:tcPr>
          <w:p w14:paraId="5EA7EAA5" w14:textId="191749B9" w:rsidR="006F3AEA" w:rsidRPr="006F3AEA" w:rsidRDefault="006F3AEA" w:rsidP="006F3AEA">
            <w:pPr>
              <w:snapToGrid w:val="0"/>
              <w:jc w:val="left"/>
              <w:rPr>
                <w:rFonts w:asciiTheme="minorEastAsia" w:hAnsiTheme="minorEastAsia"/>
                <w:sz w:val="22"/>
                <w:szCs w:val="22"/>
              </w:rPr>
            </w:pPr>
            <w:r w:rsidRPr="006F3AEA">
              <w:rPr>
                <w:rFonts w:asciiTheme="minorEastAsia" w:hAnsiTheme="minorEastAsia" w:hint="eastAsia"/>
                <w:sz w:val="22"/>
                <w:szCs w:val="22"/>
              </w:rPr>
              <w:t>在留に関する学生の最新情報を正確に把握している。</w:t>
            </w:r>
          </w:p>
        </w:tc>
        <w:tc>
          <w:tcPr>
            <w:tcW w:w="1377" w:type="dxa"/>
          </w:tcPr>
          <w:p w14:paraId="6AE19F72" w14:textId="20BBA788" w:rsidR="006F3AEA" w:rsidRDefault="0010640B" w:rsidP="006F3AEA">
            <w:pPr>
              <w:snapToGrid w:val="0"/>
              <w:jc w:val="center"/>
              <w:rPr>
                <w:rFonts w:asciiTheme="minorEastAsia" w:hAnsiTheme="minorEastAsia"/>
                <w:sz w:val="22"/>
              </w:rPr>
            </w:pPr>
            <w:r>
              <w:rPr>
                <w:rFonts w:asciiTheme="minorEastAsia" w:hAnsiTheme="minorEastAsia" w:hint="eastAsia"/>
                <w:sz w:val="22"/>
              </w:rPr>
              <w:t>Ａ</w:t>
            </w:r>
          </w:p>
        </w:tc>
      </w:tr>
      <w:tr w:rsidR="006F3AEA" w14:paraId="7D3CF02F" w14:textId="77777777" w:rsidTr="006F3AEA">
        <w:tc>
          <w:tcPr>
            <w:tcW w:w="704" w:type="dxa"/>
            <w:tcBorders>
              <w:right w:val="single" w:sz="4" w:space="0" w:color="FFFFFF"/>
            </w:tcBorders>
          </w:tcPr>
          <w:p w14:paraId="063B2AE1" w14:textId="5E953460" w:rsidR="006F3AEA" w:rsidRPr="002E2B0B" w:rsidRDefault="006F3AEA" w:rsidP="006F3AEA">
            <w:pPr>
              <w:snapToGrid w:val="0"/>
              <w:jc w:val="left"/>
              <w:rPr>
                <w:rFonts w:asciiTheme="minorEastAsia" w:hAnsiTheme="minorEastAsia"/>
                <w:sz w:val="22"/>
                <w:szCs w:val="22"/>
              </w:rPr>
            </w:pPr>
            <w:r>
              <w:rPr>
                <w:rFonts w:asciiTheme="minorEastAsia" w:hAnsiTheme="minorEastAsia" w:hint="eastAsia"/>
                <w:sz w:val="22"/>
                <w:szCs w:val="22"/>
              </w:rPr>
              <w:t>1</w:t>
            </w:r>
            <w:r>
              <w:rPr>
                <w:rFonts w:asciiTheme="minorEastAsia" w:hAnsiTheme="minorEastAsia"/>
                <w:sz w:val="22"/>
                <w:szCs w:val="22"/>
              </w:rPr>
              <w:t>0.6</w:t>
            </w:r>
          </w:p>
        </w:tc>
        <w:tc>
          <w:tcPr>
            <w:tcW w:w="7655" w:type="dxa"/>
            <w:tcBorders>
              <w:left w:val="single" w:sz="4" w:space="0" w:color="FFFFFF"/>
            </w:tcBorders>
          </w:tcPr>
          <w:p w14:paraId="26E8B29C" w14:textId="2D740AC9" w:rsidR="006F3AEA" w:rsidRPr="006F3AEA" w:rsidRDefault="006F3AEA" w:rsidP="006F3AEA">
            <w:pPr>
              <w:snapToGrid w:val="0"/>
              <w:jc w:val="left"/>
              <w:rPr>
                <w:rFonts w:asciiTheme="minorEastAsia" w:hAnsiTheme="minorEastAsia"/>
                <w:sz w:val="22"/>
                <w:szCs w:val="22"/>
              </w:rPr>
            </w:pPr>
            <w:r w:rsidRPr="006F3AEA">
              <w:rPr>
                <w:rFonts w:asciiTheme="minorEastAsia" w:hAnsiTheme="minorEastAsia" w:hint="eastAsia"/>
                <w:sz w:val="22"/>
                <w:szCs w:val="22"/>
              </w:rPr>
              <w:t>在留上、問題のある学生への個別指導を行っている。</w:t>
            </w:r>
          </w:p>
        </w:tc>
        <w:tc>
          <w:tcPr>
            <w:tcW w:w="1377" w:type="dxa"/>
          </w:tcPr>
          <w:p w14:paraId="4818DF57" w14:textId="5AF53CA7" w:rsidR="006F3AEA" w:rsidRDefault="0010640B" w:rsidP="006F3AEA">
            <w:pPr>
              <w:snapToGrid w:val="0"/>
              <w:jc w:val="center"/>
              <w:rPr>
                <w:rFonts w:asciiTheme="minorEastAsia" w:hAnsiTheme="minorEastAsia"/>
                <w:sz w:val="22"/>
              </w:rPr>
            </w:pPr>
            <w:r>
              <w:rPr>
                <w:rFonts w:asciiTheme="minorEastAsia" w:hAnsiTheme="minorEastAsia" w:hint="eastAsia"/>
                <w:sz w:val="22"/>
              </w:rPr>
              <w:t>Ａ</w:t>
            </w:r>
          </w:p>
        </w:tc>
      </w:tr>
      <w:tr w:rsidR="006F3AEA" w14:paraId="74B1ADBC" w14:textId="77777777" w:rsidTr="006F3AEA">
        <w:tc>
          <w:tcPr>
            <w:tcW w:w="704" w:type="dxa"/>
            <w:tcBorders>
              <w:right w:val="single" w:sz="4" w:space="0" w:color="FFFFFF"/>
            </w:tcBorders>
          </w:tcPr>
          <w:p w14:paraId="25D72447" w14:textId="115B173C" w:rsidR="006F3AEA" w:rsidRPr="002E2B0B" w:rsidRDefault="006F3AEA" w:rsidP="006F3AEA">
            <w:pPr>
              <w:snapToGrid w:val="0"/>
              <w:jc w:val="left"/>
              <w:rPr>
                <w:rFonts w:asciiTheme="minorEastAsia" w:hAnsiTheme="minorEastAsia"/>
                <w:sz w:val="22"/>
                <w:szCs w:val="22"/>
              </w:rPr>
            </w:pPr>
            <w:r>
              <w:rPr>
                <w:rFonts w:asciiTheme="minorEastAsia" w:hAnsiTheme="minorEastAsia" w:hint="eastAsia"/>
                <w:sz w:val="22"/>
                <w:szCs w:val="22"/>
              </w:rPr>
              <w:t>1</w:t>
            </w:r>
            <w:r>
              <w:rPr>
                <w:rFonts w:asciiTheme="minorEastAsia" w:hAnsiTheme="minorEastAsia"/>
                <w:sz w:val="22"/>
                <w:szCs w:val="22"/>
              </w:rPr>
              <w:t>0.7</w:t>
            </w:r>
          </w:p>
        </w:tc>
        <w:tc>
          <w:tcPr>
            <w:tcW w:w="7655" w:type="dxa"/>
            <w:tcBorders>
              <w:left w:val="single" w:sz="4" w:space="0" w:color="FFFFFF"/>
            </w:tcBorders>
          </w:tcPr>
          <w:p w14:paraId="49976C2B" w14:textId="57CE8CEC" w:rsidR="006F3AEA" w:rsidRPr="006F3AEA" w:rsidRDefault="006F3AEA" w:rsidP="006F3AEA">
            <w:pPr>
              <w:snapToGrid w:val="0"/>
              <w:jc w:val="left"/>
              <w:rPr>
                <w:rFonts w:asciiTheme="minorEastAsia" w:hAnsiTheme="minorEastAsia"/>
                <w:sz w:val="22"/>
                <w:szCs w:val="22"/>
              </w:rPr>
            </w:pPr>
            <w:r w:rsidRPr="006F3AEA">
              <w:rPr>
                <w:rFonts w:asciiTheme="minorEastAsia" w:hAnsiTheme="minorEastAsia" w:hint="eastAsia"/>
                <w:sz w:val="22"/>
                <w:szCs w:val="22"/>
              </w:rPr>
              <w:t>不法残留者、資格外活動違反者、犯罪関与者等を発生させないための取組を継続的に行っている。</w:t>
            </w:r>
          </w:p>
        </w:tc>
        <w:tc>
          <w:tcPr>
            <w:tcW w:w="1377" w:type="dxa"/>
          </w:tcPr>
          <w:p w14:paraId="511D8630" w14:textId="3A70F68D" w:rsidR="006F3AEA" w:rsidRDefault="0010640B" w:rsidP="006F3AEA">
            <w:pPr>
              <w:snapToGrid w:val="0"/>
              <w:jc w:val="center"/>
              <w:rPr>
                <w:rFonts w:asciiTheme="minorEastAsia" w:hAnsiTheme="minorEastAsia"/>
                <w:sz w:val="22"/>
              </w:rPr>
            </w:pPr>
            <w:r>
              <w:rPr>
                <w:rFonts w:asciiTheme="minorEastAsia" w:hAnsiTheme="minorEastAsia" w:hint="eastAsia"/>
                <w:sz w:val="22"/>
              </w:rPr>
              <w:t>Ａ</w:t>
            </w:r>
          </w:p>
        </w:tc>
      </w:tr>
      <w:tr w:rsidR="006F3AEA" w14:paraId="5E9693FC" w14:textId="77777777" w:rsidTr="006F3AEA">
        <w:tc>
          <w:tcPr>
            <w:tcW w:w="704" w:type="dxa"/>
            <w:tcBorders>
              <w:right w:val="single" w:sz="4" w:space="0" w:color="FFFFFF"/>
            </w:tcBorders>
          </w:tcPr>
          <w:p w14:paraId="5F62FE61" w14:textId="19EDBC66" w:rsidR="006F3AEA" w:rsidRDefault="006F3AEA" w:rsidP="006F3AEA">
            <w:pPr>
              <w:snapToGrid w:val="0"/>
              <w:jc w:val="left"/>
              <w:rPr>
                <w:rFonts w:asciiTheme="minorEastAsia" w:hAnsiTheme="minorEastAsia"/>
                <w:sz w:val="22"/>
              </w:rPr>
            </w:pPr>
            <w:r>
              <w:rPr>
                <w:rFonts w:asciiTheme="minorEastAsia" w:hAnsiTheme="minorEastAsia" w:hint="eastAsia"/>
                <w:sz w:val="22"/>
              </w:rPr>
              <w:t>1</w:t>
            </w:r>
            <w:r>
              <w:rPr>
                <w:rFonts w:asciiTheme="minorEastAsia" w:hAnsiTheme="minorEastAsia"/>
                <w:sz w:val="22"/>
              </w:rPr>
              <w:t>0.8</w:t>
            </w:r>
          </w:p>
        </w:tc>
        <w:tc>
          <w:tcPr>
            <w:tcW w:w="7655" w:type="dxa"/>
            <w:tcBorders>
              <w:left w:val="single" w:sz="4" w:space="0" w:color="FFFFFF"/>
            </w:tcBorders>
          </w:tcPr>
          <w:p w14:paraId="73C5BD74" w14:textId="2A0113A6" w:rsidR="006F3AEA" w:rsidRPr="006F3AEA" w:rsidRDefault="006F3AEA" w:rsidP="006F3AEA">
            <w:pPr>
              <w:snapToGrid w:val="0"/>
              <w:jc w:val="left"/>
              <w:rPr>
                <w:rFonts w:asciiTheme="minorEastAsia" w:hAnsiTheme="minorEastAsia"/>
                <w:sz w:val="22"/>
                <w:szCs w:val="22"/>
              </w:rPr>
            </w:pPr>
            <w:r w:rsidRPr="006F3AEA">
              <w:rPr>
                <w:rFonts w:asciiTheme="minorEastAsia" w:hAnsiTheme="minorEastAsia" w:hint="eastAsia"/>
                <w:sz w:val="22"/>
                <w:szCs w:val="22"/>
              </w:rPr>
              <w:t>過去3年間、不法残留者、資格外活動違反者及び犯罪関与者を発生させていない。</w:t>
            </w:r>
          </w:p>
        </w:tc>
        <w:tc>
          <w:tcPr>
            <w:tcW w:w="1377" w:type="dxa"/>
          </w:tcPr>
          <w:p w14:paraId="040212C4" w14:textId="5867C958" w:rsidR="006F3AEA" w:rsidRDefault="0010640B" w:rsidP="006F3AEA">
            <w:pPr>
              <w:snapToGrid w:val="0"/>
              <w:jc w:val="center"/>
              <w:rPr>
                <w:rFonts w:asciiTheme="minorEastAsia" w:hAnsiTheme="minorEastAsia"/>
                <w:sz w:val="22"/>
              </w:rPr>
            </w:pPr>
            <w:r>
              <w:rPr>
                <w:rFonts w:asciiTheme="minorEastAsia" w:hAnsiTheme="minorEastAsia" w:hint="eastAsia"/>
                <w:sz w:val="22"/>
              </w:rPr>
              <w:t>Ｃ</w:t>
            </w:r>
          </w:p>
        </w:tc>
      </w:tr>
    </w:tbl>
    <w:p w14:paraId="1762DF9D" w14:textId="32E93A40" w:rsidR="00885694" w:rsidRDefault="00885694" w:rsidP="00C024BB">
      <w:pPr>
        <w:snapToGrid w:val="0"/>
        <w:jc w:val="left"/>
        <w:rPr>
          <w:rFonts w:asciiTheme="minorEastAsia" w:hAnsiTheme="minorEastAsia"/>
          <w:sz w:val="22"/>
        </w:rPr>
      </w:pPr>
    </w:p>
    <w:tbl>
      <w:tblPr>
        <w:tblStyle w:val="a3"/>
        <w:tblW w:w="0" w:type="auto"/>
        <w:tblLook w:val="04A0" w:firstRow="1" w:lastRow="0" w:firstColumn="1" w:lastColumn="0" w:noHBand="0" w:noVBand="1"/>
      </w:tblPr>
      <w:tblGrid>
        <w:gridCol w:w="9736"/>
      </w:tblGrid>
      <w:tr w:rsidR="006F3AEA" w14:paraId="4F997ABB" w14:textId="77777777" w:rsidTr="006F3AEA">
        <w:tc>
          <w:tcPr>
            <w:tcW w:w="9736" w:type="dxa"/>
          </w:tcPr>
          <w:p w14:paraId="36C57154" w14:textId="331FC0C1" w:rsidR="006F3AEA" w:rsidRDefault="00CC4F53" w:rsidP="006F3AEA">
            <w:pPr>
              <w:snapToGrid w:val="0"/>
              <w:jc w:val="left"/>
              <w:rPr>
                <w:rFonts w:asciiTheme="minorEastAsia" w:hAnsiTheme="minorEastAsia"/>
                <w:sz w:val="22"/>
                <w:lang w:eastAsia="zh-TW"/>
              </w:rPr>
            </w:pPr>
            <w:r>
              <w:rPr>
                <w:rFonts w:asciiTheme="minorEastAsia" w:hAnsiTheme="minorEastAsia" w:hint="eastAsia"/>
                <w:sz w:val="22"/>
                <w:lang w:eastAsia="zh-TW"/>
              </w:rPr>
              <w:t>達成状況、課題、改善計画等</w:t>
            </w:r>
          </w:p>
        </w:tc>
      </w:tr>
      <w:tr w:rsidR="006F3AEA" w14:paraId="2F62B087" w14:textId="77777777" w:rsidTr="006F3AEA">
        <w:tc>
          <w:tcPr>
            <w:tcW w:w="9736" w:type="dxa"/>
          </w:tcPr>
          <w:p w14:paraId="534B7E4E" w14:textId="77777777" w:rsidR="006F3AEA" w:rsidRDefault="00641589" w:rsidP="00055924">
            <w:pPr>
              <w:snapToGrid w:val="0"/>
              <w:jc w:val="left"/>
              <w:rPr>
                <w:rFonts w:asciiTheme="minorEastAsia" w:hAnsiTheme="minorEastAsia"/>
                <w:sz w:val="22"/>
              </w:rPr>
            </w:pPr>
            <w:r>
              <w:rPr>
                <w:rFonts w:asciiTheme="minorEastAsia" w:hAnsiTheme="minorEastAsia" w:hint="eastAsia"/>
                <w:sz w:val="22"/>
              </w:rPr>
              <w:t>出席状況、授業態度、生活面で問題や不安がある学生は適宜教務事務ともに指導を行い、改善に努めている。</w:t>
            </w:r>
            <w:r w:rsidR="00055924">
              <w:rPr>
                <w:rFonts w:asciiTheme="minorEastAsia" w:hAnsiTheme="minorEastAsia" w:hint="eastAsia"/>
                <w:sz w:val="22"/>
              </w:rPr>
              <w:t>ここ2年は資格外活動違反者がでないよう徹底指導を行っている。</w:t>
            </w:r>
          </w:p>
          <w:p w14:paraId="3FB9727F" w14:textId="77777777" w:rsidR="00055924" w:rsidRDefault="00055924" w:rsidP="00055924">
            <w:pPr>
              <w:snapToGrid w:val="0"/>
              <w:jc w:val="left"/>
              <w:rPr>
                <w:rFonts w:asciiTheme="minorEastAsia" w:hAnsiTheme="minorEastAsia"/>
                <w:sz w:val="22"/>
              </w:rPr>
            </w:pPr>
          </w:p>
          <w:p w14:paraId="56F5D113" w14:textId="12396A8E" w:rsidR="00055924" w:rsidRDefault="00055924" w:rsidP="00055924">
            <w:pPr>
              <w:snapToGrid w:val="0"/>
              <w:jc w:val="left"/>
              <w:rPr>
                <w:rFonts w:asciiTheme="minorEastAsia" w:hAnsiTheme="minorEastAsia"/>
                <w:sz w:val="22"/>
              </w:rPr>
            </w:pPr>
          </w:p>
        </w:tc>
      </w:tr>
    </w:tbl>
    <w:p w14:paraId="386C88B6" w14:textId="49E8A4F2" w:rsidR="006F3AEA" w:rsidRDefault="006F3AEA" w:rsidP="00C024BB">
      <w:pPr>
        <w:snapToGrid w:val="0"/>
        <w:jc w:val="left"/>
        <w:rPr>
          <w:rFonts w:asciiTheme="minorEastAsia" w:eastAsia="PMingLiU" w:hAnsiTheme="minorEastAsia"/>
          <w:sz w:val="22"/>
        </w:rPr>
      </w:pPr>
    </w:p>
    <w:p w14:paraId="7D0CA8AF" w14:textId="77777777" w:rsidR="00F825EC" w:rsidRPr="00F825EC" w:rsidRDefault="00F825EC" w:rsidP="00C024BB">
      <w:pPr>
        <w:snapToGrid w:val="0"/>
        <w:jc w:val="left"/>
        <w:rPr>
          <w:rFonts w:asciiTheme="minorEastAsia" w:eastAsia="PMingLiU" w:hAnsiTheme="minorEastAsia"/>
          <w:sz w:val="22"/>
        </w:rPr>
      </w:pPr>
    </w:p>
    <w:p w14:paraId="719D7D57" w14:textId="585163BA" w:rsidR="006F3AEA" w:rsidRDefault="006F3AEA" w:rsidP="00C024BB">
      <w:pPr>
        <w:snapToGrid w:val="0"/>
        <w:jc w:val="left"/>
        <w:rPr>
          <w:rFonts w:asciiTheme="minorEastAsia" w:hAnsiTheme="minorEastAsia"/>
          <w:b/>
          <w:bCs/>
          <w:sz w:val="22"/>
        </w:rPr>
      </w:pPr>
      <w:r w:rsidRPr="006F3AEA">
        <w:rPr>
          <w:rFonts w:asciiTheme="minorEastAsia" w:hAnsiTheme="minorEastAsia" w:hint="eastAsia"/>
          <w:b/>
          <w:bCs/>
          <w:sz w:val="22"/>
        </w:rPr>
        <w:lastRenderedPageBreak/>
        <w:t>11．教育環境</w:t>
      </w:r>
    </w:p>
    <w:p w14:paraId="456BA971" w14:textId="4E5029D8" w:rsidR="006F3AEA" w:rsidRDefault="006F3AEA" w:rsidP="00C024BB">
      <w:pPr>
        <w:snapToGrid w:val="0"/>
        <w:jc w:val="left"/>
        <w:rPr>
          <w:rFonts w:asciiTheme="minorEastAsia" w:hAnsiTheme="minorEastAsia"/>
          <w:b/>
          <w:bCs/>
          <w:sz w:val="22"/>
        </w:rPr>
      </w:pPr>
    </w:p>
    <w:tbl>
      <w:tblPr>
        <w:tblStyle w:val="a3"/>
        <w:tblW w:w="0" w:type="auto"/>
        <w:tblLook w:val="04A0" w:firstRow="1" w:lastRow="0" w:firstColumn="1" w:lastColumn="0" w:noHBand="0" w:noVBand="1"/>
      </w:tblPr>
      <w:tblGrid>
        <w:gridCol w:w="704"/>
        <w:gridCol w:w="7655"/>
        <w:gridCol w:w="1377"/>
      </w:tblGrid>
      <w:tr w:rsidR="006F3AEA" w14:paraId="1515D556" w14:textId="77777777" w:rsidTr="006F3AEA">
        <w:tc>
          <w:tcPr>
            <w:tcW w:w="704" w:type="dxa"/>
            <w:tcBorders>
              <w:right w:val="single" w:sz="4" w:space="0" w:color="FFFFFF"/>
            </w:tcBorders>
          </w:tcPr>
          <w:p w14:paraId="47E5B858" w14:textId="02A51D81" w:rsidR="006F3AEA" w:rsidRPr="006F3AEA" w:rsidRDefault="006F3AEA" w:rsidP="006F3AEA">
            <w:pPr>
              <w:snapToGrid w:val="0"/>
              <w:jc w:val="left"/>
              <w:rPr>
                <w:rFonts w:asciiTheme="minorHAnsi" w:eastAsiaTheme="minorHAnsi" w:hAnsiTheme="minorHAnsi"/>
                <w:sz w:val="22"/>
                <w:szCs w:val="22"/>
              </w:rPr>
            </w:pPr>
            <w:r w:rsidRPr="006F3AEA">
              <w:rPr>
                <w:rFonts w:asciiTheme="minorHAnsi" w:eastAsiaTheme="minorHAnsi" w:hAnsiTheme="minorHAnsi" w:hint="eastAsia"/>
                <w:sz w:val="22"/>
                <w:szCs w:val="22"/>
              </w:rPr>
              <w:t>1</w:t>
            </w:r>
            <w:r w:rsidRPr="006F3AEA">
              <w:rPr>
                <w:rFonts w:asciiTheme="minorHAnsi" w:eastAsiaTheme="minorHAnsi" w:hAnsiTheme="minorHAnsi"/>
                <w:sz w:val="22"/>
                <w:szCs w:val="22"/>
              </w:rPr>
              <w:t>1.1</w:t>
            </w:r>
          </w:p>
        </w:tc>
        <w:tc>
          <w:tcPr>
            <w:tcW w:w="7655" w:type="dxa"/>
            <w:tcBorders>
              <w:left w:val="single" w:sz="4" w:space="0" w:color="FFFFFF"/>
            </w:tcBorders>
          </w:tcPr>
          <w:p w14:paraId="52DDD585" w14:textId="0272C2F3" w:rsidR="006F3AEA" w:rsidRPr="006F3AEA" w:rsidRDefault="006F3AEA" w:rsidP="006F3AEA">
            <w:pPr>
              <w:snapToGrid w:val="0"/>
              <w:jc w:val="left"/>
              <w:rPr>
                <w:rFonts w:asciiTheme="minorHAnsi" w:eastAsiaTheme="minorHAnsi" w:hAnsiTheme="minorHAnsi"/>
                <w:sz w:val="22"/>
                <w:szCs w:val="22"/>
              </w:rPr>
            </w:pPr>
            <w:r w:rsidRPr="006F3AEA">
              <w:rPr>
                <w:rFonts w:asciiTheme="minorHAnsi" w:eastAsiaTheme="minorHAnsi" w:hAnsiTheme="minorHAnsi" w:hint="eastAsia"/>
                <w:sz w:val="22"/>
                <w:szCs w:val="22"/>
              </w:rPr>
              <w:t>教室内は、十分な照度があり、換気がなされているとともに、語学教育を行うのに必要な遮音性が確保されている。</w:t>
            </w:r>
          </w:p>
        </w:tc>
        <w:tc>
          <w:tcPr>
            <w:tcW w:w="1377" w:type="dxa"/>
          </w:tcPr>
          <w:p w14:paraId="23552915" w14:textId="4FBC7DFA" w:rsidR="006F3AEA" w:rsidRDefault="0010640B" w:rsidP="006F3AEA">
            <w:pPr>
              <w:snapToGrid w:val="0"/>
              <w:jc w:val="center"/>
              <w:rPr>
                <w:rFonts w:asciiTheme="minorEastAsia" w:hAnsiTheme="minorEastAsia"/>
                <w:sz w:val="22"/>
              </w:rPr>
            </w:pPr>
            <w:r>
              <w:rPr>
                <w:rFonts w:asciiTheme="minorEastAsia" w:hAnsiTheme="minorEastAsia" w:hint="eastAsia"/>
                <w:sz w:val="22"/>
              </w:rPr>
              <w:t>Ａ</w:t>
            </w:r>
          </w:p>
        </w:tc>
      </w:tr>
      <w:tr w:rsidR="006F3AEA" w14:paraId="76363797" w14:textId="77777777" w:rsidTr="006F3AEA">
        <w:tc>
          <w:tcPr>
            <w:tcW w:w="704" w:type="dxa"/>
            <w:tcBorders>
              <w:right w:val="single" w:sz="4" w:space="0" w:color="FFFFFF"/>
            </w:tcBorders>
          </w:tcPr>
          <w:p w14:paraId="01A5FB65" w14:textId="47154DEF" w:rsidR="006F3AEA" w:rsidRPr="006F3AEA" w:rsidRDefault="006F3AEA" w:rsidP="006F3AEA">
            <w:pPr>
              <w:snapToGrid w:val="0"/>
              <w:jc w:val="left"/>
              <w:rPr>
                <w:rFonts w:asciiTheme="minorHAnsi" w:eastAsiaTheme="minorHAnsi" w:hAnsiTheme="minorHAnsi"/>
                <w:sz w:val="22"/>
                <w:szCs w:val="22"/>
              </w:rPr>
            </w:pPr>
            <w:r w:rsidRPr="006F3AEA">
              <w:rPr>
                <w:rFonts w:asciiTheme="minorHAnsi" w:eastAsiaTheme="minorHAnsi" w:hAnsiTheme="minorHAnsi" w:hint="eastAsia"/>
                <w:sz w:val="22"/>
                <w:szCs w:val="22"/>
              </w:rPr>
              <w:t>1</w:t>
            </w:r>
            <w:r w:rsidRPr="006F3AEA">
              <w:rPr>
                <w:rFonts w:asciiTheme="minorHAnsi" w:eastAsiaTheme="minorHAnsi" w:hAnsiTheme="minorHAnsi"/>
                <w:sz w:val="22"/>
                <w:szCs w:val="22"/>
              </w:rPr>
              <w:t>1.2</w:t>
            </w:r>
          </w:p>
        </w:tc>
        <w:tc>
          <w:tcPr>
            <w:tcW w:w="7655" w:type="dxa"/>
            <w:tcBorders>
              <w:left w:val="single" w:sz="4" w:space="0" w:color="FFFFFF"/>
            </w:tcBorders>
          </w:tcPr>
          <w:p w14:paraId="57A9F92D" w14:textId="07ADA41F" w:rsidR="006F3AEA" w:rsidRPr="006F3AEA" w:rsidRDefault="006F3AEA" w:rsidP="006F3AEA">
            <w:pPr>
              <w:snapToGrid w:val="0"/>
              <w:jc w:val="left"/>
              <w:rPr>
                <w:rFonts w:asciiTheme="minorHAnsi" w:eastAsiaTheme="minorHAnsi" w:hAnsiTheme="minorHAnsi"/>
                <w:sz w:val="22"/>
                <w:szCs w:val="22"/>
              </w:rPr>
            </w:pPr>
            <w:r w:rsidRPr="006F3AEA">
              <w:rPr>
                <w:rFonts w:asciiTheme="minorHAnsi" w:eastAsiaTheme="minorHAnsi" w:hAnsiTheme="minorHAnsi" w:hint="eastAsia"/>
                <w:sz w:val="22"/>
                <w:szCs w:val="22"/>
              </w:rPr>
              <w:t>授業時間外に自習できる部屋を確保している。</w:t>
            </w:r>
          </w:p>
        </w:tc>
        <w:tc>
          <w:tcPr>
            <w:tcW w:w="1377" w:type="dxa"/>
          </w:tcPr>
          <w:p w14:paraId="2EC928FD" w14:textId="6ACD1657" w:rsidR="006F3AEA" w:rsidRDefault="0010640B" w:rsidP="006F3AEA">
            <w:pPr>
              <w:snapToGrid w:val="0"/>
              <w:jc w:val="center"/>
              <w:rPr>
                <w:rFonts w:asciiTheme="minorEastAsia" w:hAnsiTheme="minorEastAsia"/>
                <w:sz w:val="22"/>
              </w:rPr>
            </w:pPr>
            <w:r>
              <w:rPr>
                <w:rFonts w:asciiTheme="minorEastAsia" w:hAnsiTheme="minorEastAsia" w:hint="eastAsia"/>
                <w:sz w:val="22"/>
              </w:rPr>
              <w:t>Ａ</w:t>
            </w:r>
          </w:p>
        </w:tc>
      </w:tr>
      <w:tr w:rsidR="006F3AEA" w14:paraId="4A668214" w14:textId="77777777" w:rsidTr="006F3AEA">
        <w:tc>
          <w:tcPr>
            <w:tcW w:w="704" w:type="dxa"/>
            <w:tcBorders>
              <w:right w:val="single" w:sz="4" w:space="0" w:color="FFFFFF"/>
            </w:tcBorders>
          </w:tcPr>
          <w:p w14:paraId="18FF9937" w14:textId="342CA597" w:rsidR="006F3AEA" w:rsidRPr="006F3AEA" w:rsidRDefault="006F3AEA" w:rsidP="006F3AEA">
            <w:pPr>
              <w:snapToGrid w:val="0"/>
              <w:jc w:val="left"/>
              <w:rPr>
                <w:rFonts w:asciiTheme="minorHAnsi" w:eastAsiaTheme="minorHAnsi" w:hAnsiTheme="minorHAnsi"/>
                <w:sz w:val="22"/>
                <w:szCs w:val="22"/>
              </w:rPr>
            </w:pPr>
            <w:r w:rsidRPr="006F3AEA">
              <w:rPr>
                <w:rFonts w:asciiTheme="minorHAnsi" w:eastAsiaTheme="minorHAnsi" w:hAnsiTheme="minorHAnsi" w:hint="eastAsia"/>
                <w:sz w:val="22"/>
                <w:szCs w:val="22"/>
              </w:rPr>
              <w:t>1</w:t>
            </w:r>
            <w:r w:rsidRPr="006F3AEA">
              <w:rPr>
                <w:rFonts w:asciiTheme="minorHAnsi" w:eastAsiaTheme="minorHAnsi" w:hAnsiTheme="minorHAnsi"/>
                <w:sz w:val="22"/>
                <w:szCs w:val="22"/>
              </w:rPr>
              <w:t>1.3</w:t>
            </w:r>
          </w:p>
        </w:tc>
        <w:tc>
          <w:tcPr>
            <w:tcW w:w="7655" w:type="dxa"/>
            <w:tcBorders>
              <w:left w:val="single" w:sz="4" w:space="0" w:color="FFFFFF"/>
            </w:tcBorders>
          </w:tcPr>
          <w:p w14:paraId="20A5821D" w14:textId="2B7DE373" w:rsidR="006F3AEA" w:rsidRPr="006F3AEA" w:rsidRDefault="006F3AEA" w:rsidP="006F3AEA">
            <w:pPr>
              <w:snapToGrid w:val="0"/>
              <w:jc w:val="left"/>
              <w:rPr>
                <w:rFonts w:asciiTheme="minorHAnsi" w:eastAsiaTheme="minorHAnsi" w:hAnsiTheme="minorHAnsi"/>
                <w:sz w:val="22"/>
                <w:szCs w:val="22"/>
              </w:rPr>
            </w:pPr>
            <w:r w:rsidRPr="006F3AEA">
              <w:rPr>
                <w:rFonts w:asciiTheme="minorHAnsi" w:eastAsiaTheme="minorHAnsi" w:hAnsiTheme="minorHAnsi" w:hint="eastAsia"/>
                <w:sz w:val="22"/>
                <w:szCs w:val="22"/>
              </w:rPr>
              <w:t>教育内容及び学生数に応じた図書やメディアが整備され、常時利用可能である。</w:t>
            </w:r>
          </w:p>
        </w:tc>
        <w:tc>
          <w:tcPr>
            <w:tcW w:w="1377" w:type="dxa"/>
          </w:tcPr>
          <w:p w14:paraId="087D4FAE" w14:textId="6209B9D1" w:rsidR="006F3AEA" w:rsidRDefault="0010640B" w:rsidP="006F3AEA">
            <w:pPr>
              <w:snapToGrid w:val="0"/>
              <w:jc w:val="center"/>
              <w:rPr>
                <w:rFonts w:asciiTheme="minorEastAsia" w:hAnsiTheme="minorEastAsia"/>
                <w:sz w:val="22"/>
              </w:rPr>
            </w:pPr>
            <w:r>
              <w:rPr>
                <w:rFonts w:asciiTheme="minorEastAsia" w:hAnsiTheme="minorEastAsia" w:hint="eastAsia"/>
                <w:sz w:val="22"/>
              </w:rPr>
              <w:t>Ａ</w:t>
            </w:r>
          </w:p>
        </w:tc>
      </w:tr>
      <w:tr w:rsidR="006F3AEA" w14:paraId="0D51B0B7" w14:textId="77777777" w:rsidTr="006F3AEA">
        <w:tc>
          <w:tcPr>
            <w:tcW w:w="704" w:type="dxa"/>
            <w:tcBorders>
              <w:right w:val="single" w:sz="4" w:space="0" w:color="FFFFFF"/>
            </w:tcBorders>
          </w:tcPr>
          <w:p w14:paraId="59991820" w14:textId="6B9D0194" w:rsidR="006F3AEA" w:rsidRPr="006F3AEA" w:rsidRDefault="006F3AEA" w:rsidP="006F3AEA">
            <w:pPr>
              <w:snapToGrid w:val="0"/>
              <w:jc w:val="left"/>
              <w:rPr>
                <w:rFonts w:asciiTheme="minorHAnsi" w:eastAsiaTheme="minorHAnsi" w:hAnsiTheme="minorHAnsi"/>
                <w:sz w:val="22"/>
                <w:szCs w:val="22"/>
              </w:rPr>
            </w:pPr>
            <w:r w:rsidRPr="006F3AEA">
              <w:rPr>
                <w:rFonts w:asciiTheme="minorHAnsi" w:eastAsiaTheme="minorHAnsi" w:hAnsiTheme="minorHAnsi" w:hint="eastAsia"/>
                <w:sz w:val="22"/>
                <w:szCs w:val="22"/>
              </w:rPr>
              <w:t>1</w:t>
            </w:r>
            <w:r w:rsidRPr="006F3AEA">
              <w:rPr>
                <w:rFonts w:asciiTheme="minorHAnsi" w:eastAsiaTheme="minorHAnsi" w:hAnsiTheme="minorHAnsi"/>
                <w:sz w:val="22"/>
                <w:szCs w:val="22"/>
              </w:rPr>
              <w:t>1.4</w:t>
            </w:r>
          </w:p>
        </w:tc>
        <w:tc>
          <w:tcPr>
            <w:tcW w:w="7655" w:type="dxa"/>
            <w:tcBorders>
              <w:left w:val="single" w:sz="4" w:space="0" w:color="FFFFFF"/>
            </w:tcBorders>
          </w:tcPr>
          <w:p w14:paraId="613F5BD0" w14:textId="178B875D" w:rsidR="006F3AEA" w:rsidRPr="006F3AEA" w:rsidRDefault="006F3AEA" w:rsidP="006F3AEA">
            <w:pPr>
              <w:snapToGrid w:val="0"/>
              <w:jc w:val="left"/>
              <w:rPr>
                <w:rFonts w:asciiTheme="minorHAnsi" w:eastAsiaTheme="minorHAnsi" w:hAnsiTheme="minorHAnsi"/>
                <w:sz w:val="22"/>
                <w:szCs w:val="22"/>
              </w:rPr>
            </w:pPr>
            <w:r w:rsidRPr="006F3AEA">
              <w:rPr>
                <w:rFonts w:asciiTheme="minorHAnsi" w:eastAsiaTheme="minorHAnsi" w:hAnsiTheme="minorHAnsi" w:hint="eastAsia"/>
                <w:sz w:val="22"/>
                <w:szCs w:val="22"/>
              </w:rPr>
              <w:t>視聴覚教材やITを利用した授業が可能な設備や教育用機器を整備している。</w:t>
            </w:r>
          </w:p>
        </w:tc>
        <w:tc>
          <w:tcPr>
            <w:tcW w:w="1377" w:type="dxa"/>
          </w:tcPr>
          <w:p w14:paraId="56B232BF" w14:textId="1D15D456" w:rsidR="006F3AEA" w:rsidRDefault="0010640B" w:rsidP="006F3AEA">
            <w:pPr>
              <w:snapToGrid w:val="0"/>
              <w:jc w:val="center"/>
              <w:rPr>
                <w:rFonts w:asciiTheme="minorEastAsia" w:hAnsiTheme="minorEastAsia"/>
                <w:sz w:val="22"/>
              </w:rPr>
            </w:pPr>
            <w:r>
              <w:rPr>
                <w:rFonts w:asciiTheme="minorEastAsia" w:hAnsiTheme="minorEastAsia" w:hint="eastAsia"/>
                <w:sz w:val="22"/>
              </w:rPr>
              <w:t>Ａ</w:t>
            </w:r>
          </w:p>
        </w:tc>
      </w:tr>
      <w:tr w:rsidR="006F3AEA" w14:paraId="75FE5577" w14:textId="77777777" w:rsidTr="006F3AEA">
        <w:tc>
          <w:tcPr>
            <w:tcW w:w="704" w:type="dxa"/>
            <w:tcBorders>
              <w:right w:val="single" w:sz="4" w:space="0" w:color="FFFFFF"/>
            </w:tcBorders>
          </w:tcPr>
          <w:p w14:paraId="11F52277" w14:textId="6142D034" w:rsidR="006F3AEA" w:rsidRPr="006F3AEA" w:rsidRDefault="006F3AEA" w:rsidP="006F3AEA">
            <w:pPr>
              <w:snapToGrid w:val="0"/>
              <w:jc w:val="left"/>
              <w:rPr>
                <w:rFonts w:asciiTheme="minorHAnsi" w:eastAsiaTheme="minorHAnsi" w:hAnsiTheme="minorHAnsi"/>
                <w:sz w:val="22"/>
                <w:szCs w:val="22"/>
              </w:rPr>
            </w:pPr>
            <w:r w:rsidRPr="006F3AEA">
              <w:rPr>
                <w:rFonts w:asciiTheme="minorHAnsi" w:eastAsiaTheme="minorHAnsi" w:hAnsiTheme="minorHAnsi" w:hint="eastAsia"/>
                <w:sz w:val="22"/>
                <w:szCs w:val="22"/>
              </w:rPr>
              <w:t>1</w:t>
            </w:r>
            <w:r w:rsidRPr="006F3AEA">
              <w:rPr>
                <w:rFonts w:asciiTheme="minorHAnsi" w:eastAsiaTheme="minorHAnsi" w:hAnsiTheme="minorHAnsi"/>
                <w:sz w:val="22"/>
                <w:szCs w:val="22"/>
              </w:rPr>
              <w:t>1.5</w:t>
            </w:r>
          </w:p>
        </w:tc>
        <w:tc>
          <w:tcPr>
            <w:tcW w:w="7655" w:type="dxa"/>
            <w:tcBorders>
              <w:left w:val="single" w:sz="4" w:space="0" w:color="FFFFFF"/>
            </w:tcBorders>
          </w:tcPr>
          <w:p w14:paraId="0437FBBC" w14:textId="5ED4C826" w:rsidR="006F3AEA" w:rsidRPr="006F3AEA" w:rsidRDefault="006F3AEA" w:rsidP="006F3AEA">
            <w:pPr>
              <w:snapToGrid w:val="0"/>
              <w:jc w:val="left"/>
              <w:rPr>
                <w:rFonts w:asciiTheme="minorHAnsi" w:eastAsiaTheme="minorHAnsi" w:hAnsiTheme="minorHAnsi"/>
                <w:sz w:val="22"/>
                <w:szCs w:val="22"/>
              </w:rPr>
            </w:pPr>
            <w:r w:rsidRPr="006F3AEA">
              <w:rPr>
                <w:rFonts w:asciiTheme="minorHAnsi" w:eastAsiaTheme="minorHAnsi" w:hAnsiTheme="minorHAnsi" w:hint="eastAsia"/>
                <w:sz w:val="22"/>
                <w:szCs w:val="22"/>
              </w:rPr>
              <w:t>教員及び職員の執務に必要なスペースを確保している。</w:t>
            </w:r>
          </w:p>
        </w:tc>
        <w:tc>
          <w:tcPr>
            <w:tcW w:w="1377" w:type="dxa"/>
          </w:tcPr>
          <w:p w14:paraId="72C1203A" w14:textId="6399FA1B" w:rsidR="006F3AEA" w:rsidRDefault="0010640B" w:rsidP="006F3AEA">
            <w:pPr>
              <w:snapToGrid w:val="0"/>
              <w:jc w:val="center"/>
              <w:rPr>
                <w:rFonts w:asciiTheme="minorEastAsia" w:hAnsiTheme="minorEastAsia"/>
                <w:sz w:val="22"/>
              </w:rPr>
            </w:pPr>
            <w:r>
              <w:rPr>
                <w:rFonts w:asciiTheme="minorEastAsia" w:hAnsiTheme="minorEastAsia" w:hint="eastAsia"/>
                <w:sz w:val="22"/>
              </w:rPr>
              <w:t>Ａ</w:t>
            </w:r>
          </w:p>
        </w:tc>
      </w:tr>
      <w:tr w:rsidR="006F3AEA" w14:paraId="0829A99B" w14:textId="77777777" w:rsidTr="006F3AEA">
        <w:tc>
          <w:tcPr>
            <w:tcW w:w="704" w:type="dxa"/>
            <w:tcBorders>
              <w:right w:val="single" w:sz="4" w:space="0" w:color="FFFFFF"/>
            </w:tcBorders>
          </w:tcPr>
          <w:p w14:paraId="3921B4EF" w14:textId="6959C494" w:rsidR="006F3AEA" w:rsidRPr="006F3AEA" w:rsidRDefault="006F3AEA" w:rsidP="006F3AEA">
            <w:pPr>
              <w:snapToGrid w:val="0"/>
              <w:jc w:val="left"/>
              <w:rPr>
                <w:rFonts w:asciiTheme="minorHAnsi" w:eastAsiaTheme="minorHAnsi" w:hAnsiTheme="minorHAnsi"/>
                <w:sz w:val="22"/>
                <w:szCs w:val="22"/>
              </w:rPr>
            </w:pPr>
            <w:r w:rsidRPr="006F3AEA">
              <w:rPr>
                <w:rFonts w:asciiTheme="minorHAnsi" w:eastAsiaTheme="minorHAnsi" w:hAnsiTheme="minorHAnsi" w:hint="eastAsia"/>
                <w:sz w:val="22"/>
                <w:szCs w:val="22"/>
              </w:rPr>
              <w:t>1</w:t>
            </w:r>
            <w:r w:rsidRPr="006F3AEA">
              <w:rPr>
                <w:rFonts w:asciiTheme="minorHAnsi" w:eastAsiaTheme="minorHAnsi" w:hAnsiTheme="minorHAnsi"/>
                <w:sz w:val="22"/>
                <w:szCs w:val="22"/>
              </w:rPr>
              <w:t>1.6</w:t>
            </w:r>
          </w:p>
        </w:tc>
        <w:tc>
          <w:tcPr>
            <w:tcW w:w="7655" w:type="dxa"/>
            <w:tcBorders>
              <w:left w:val="single" w:sz="4" w:space="0" w:color="FFFFFF"/>
            </w:tcBorders>
          </w:tcPr>
          <w:p w14:paraId="5D2714A8" w14:textId="240F3555" w:rsidR="006F3AEA" w:rsidRPr="006F3AEA" w:rsidRDefault="006F3AEA" w:rsidP="006F3AEA">
            <w:pPr>
              <w:snapToGrid w:val="0"/>
              <w:jc w:val="left"/>
              <w:rPr>
                <w:rFonts w:asciiTheme="minorHAnsi" w:eastAsiaTheme="minorHAnsi" w:hAnsiTheme="minorHAnsi"/>
                <w:sz w:val="22"/>
                <w:szCs w:val="22"/>
              </w:rPr>
            </w:pPr>
            <w:r w:rsidRPr="006F3AEA">
              <w:rPr>
                <w:rFonts w:asciiTheme="minorHAnsi" w:eastAsiaTheme="minorHAnsi" w:hAnsiTheme="minorHAnsi" w:hint="eastAsia"/>
                <w:sz w:val="22"/>
                <w:szCs w:val="22"/>
              </w:rPr>
              <w:t>同時に授業を受ける学生数に応じた数のトイレを設置している。</w:t>
            </w:r>
          </w:p>
        </w:tc>
        <w:tc>
          <w:tcPr>
            <w:tcW w:w="1377" w:type="dxa"/>
          </w:tcPr>
          <w:p w14:paraId="3F505715" w14:textId="24617D01" w:rsidR="006F3AEA" w:rsidRDefault="0010640B" w:rsidP="006F3AEA">
            <w:pPr>
              <w:snapToGrid w:val="0"/>
              <w:jc w:val="center"/>
              <w:rPr>
                <w:rFonts w:asciiTheme="minorEastAsia" w:hAnsiTheme="minorEastAsia"/>
                <w:sz w:val="22"/>
              </w:rPr>
            </w:pPr>
            <w:r>
              <w:rPr>
                <w:rFonts w:asciiTheme="minorEastAsia" w:hAnsiTheme="minorEastAsia" w:hint="eastAsia"/>
                <w:sz w:val="22"/>
              </w:rPr>
              <w:t>Ａ</w:t>
            </w:r>
          </w:p>
        </w:tc>
      </w:tr>
      <w:tr w:rsidR="006F3AEA" w14:paraId="0D5BA335" w14:textId="77777777" w:rsidTr="006F3AEA">
        <w:tc>
          <w:tcPr>
            <w:tcW w:w="704" w:type="dxa"/>
            <w:tcBorders>
              <w:right w:val="single" w:sz="4" w:space="0" w:color="FFFFFF"/>
            </w:tcBorders>
          </w:tcPr>
          <w:p w14:paraId="415C6524" w14:textId="194D4836" w:rsidR="006F3AEA" w:rsidRPr="006F3AEA" w:rsidRDefault="006F3AEA" w:rsidP="006F3AEA">
            <w:pPr>
              <w:snapToGrid w:val="0"/>
              <w:jc w:val="left"/>
              <w:rPr>
                <w:rFonts w:asciiTheme="minorHAnsi" w:eastAsiaTheme="minorHAnsi" w:hAnsiTheme="minorHAnsi"/>
                <w:sz w:val="22"/>
                <w:szCs w:val="22"/>
              </w:rPr>
            </w:pPr>
            <w:r w:rsidRPr="006F3AEA">
              <w:rPr>
                <w:rFonts w:asciiTheme="minorHAnsi" w:eastAsiaTheme="minorHAnsi" w:hAnsiTheme="minorHAnsi" w:hint="eastAsia"/>
                <w:sz w:val="22"/>
                <w:szCs w:val="22"/>
              </w:rPr>
              <w:t>1</w:t>
            </w:r>
            <w:r w:rsidRPr="006F3AEA">
              <w:rPr>
                <w:rFonts w:asciiTheme="minorHAnsi" w:eastAsiaTheme="minorHAnsi" w:hAnsiTheme="minorHAnsi"/>
                <w:sz w:val="22"/>
                <w:szCs w:val="22"/>
              </w:rPr>
              <w:t>1.7</w:t>
            </w:r>
          </w:p>
        </w:tc>
        <w:tc>
          <w:tcPr>
            <w:tcW w:w="7655" w:type="dxa"/>
            <w:tcBorders>
              <w:left w:val="single" w:sz="4" w:space="0" w:color="FFFFFF"/>
            </w:tcBorders>
          </w:tcPr>
          <w:p w14:paraId="10A0FB02" w14:textId="767DBFAA" w:rsidR="006F3AEA" w:rsidRPr="006F3AEA" w:rsidRDefault="006F3AEA" w:rsidP="006F3AEA">
            <w:pPr>
              <w:snapToGrid w:val="0"/>
              <w:jc w:val="left"/>
              <w:rPr>
                <w:rFonts w:asciiTheme="minorHAnsi" w:eastAsiaTheme="minorHAnsi" w:hAnsiTheme="minorHAnsi"/>
                <w:sz w:val="22"/>
                <w:szCs w:val="22"/>
              </w:rPr>
            </w:pPr>
            <w:r w:rsidRPr="006F3AEA">
              <w:rPr>
                <w:rFonts w:asciiTheme="minorHAnsi" w:eastAsiaTheme="minorHAnsi" w:hAnsiTheme="minorHAnsi" w:hint="eastAsia"/>
                <w:sz w:val="22"/>
                <w:szCs w:val="22"/>
              </w:rPr>
              <w:t>法令上必要な設備等を備えている。</w:t>
            </w:r>
          </w:p>
        </w:tc>
        <w:tc>
          <w:tcPr>
            <w:tcW w:w="1377" w:type="dxa"/>
          </w:tcPr>
          <w:p w14:paraId="0ACA48E8" w14:textId="5944098F" w:rsidR="006F3AEA" w:rsidRDefault="0010640B" w:rsidP="006F3AEA">
            <w:pPr>
              <w:snapToGrid w:val="0"/>
              <w:jc w:val="center"/>
              <w:rPr>
                <w:rFonts w:asciiTheme="minorEastAsia" w:hAnsiTheme="minorEastAsia"/>
                <w:sz w:val="22"/>
              </w:rPr>
            </w:pPr>
            <w:r>
              <w:rPr>
                <w:rFonts w:asciiTheme="minorEastAsia" w:hAnsiTheme="minorEastAsia" w:hint="eastAsia"/>
                <w:sz w:val="22"/>
              </w:rPr>
              <w:t>Ａ</w:t>
            </w:r>
          </w:p>
        </w:tc>
      </w:tr>
      <w:tr w:rsidR="006F3AEA" w14:paraId="1F8F7D0F" w14:textId="77777777" w:rsidTr="006F3AEA">
        <w:tc>
          <w:tcPr>
            <w:tcW w:w="704" w:type="dxa"/>
            <w:tcBorders>
              <w:right w:val="single" w:sz="4" w:space="0" w:color="FFFFFF"/>
            </w:tcBorders>
          </w:tcPr>
          <w:p w14:paraId="0F90E134" w14:textId="3958BFF9" w:rsidR="006F3AEA" w:rsidRPr="006F3AEA" w:rsidRDefault="006F3AEA" w:rsidP="006F3AEA">
            <w:pPr>
              <w:snapToGrid w:val="0"/>
              <w:jc w:val="left"/>
              <w:rPr>
                <w:rFonts w:asciiTheme="minorHAnsi" w:eastAsiaTheme="minorHAnsi" w:hAnsiTheme="minorHAnsi"/>
                <w:sz w:val="22"/>
                <w:szCs w:val="22"/>
              </w:rPr>
            </w:pPr>
            <w:r w:rsidRPr="006F3AEA">
              <w:rPr>
                <w:rFonts w:asciiTheme="minorHAnsi" w:eastAsiaTheme="minorHAnsi" w:hAnsiTheme="minorHAnsi" w:hint="eastAsia"/>
                <w:sz w:val="22"/>
                <w:szCs w:val="22"/>
              </w:rPr>
              <w:t>1</w:t>
            </w:r>
            <w:r w:rsidRPr="006F3AEA">
              <w:rPr>
                <w:rFonts w:asciiTheme="minorHAnsi" w:eastAsiaTheme="minorHAnsi" w:hAnsiTheme="minorHAnsi"/>
                <w:sz w:val="22"/>
                <w:szCs w:val="22"/>
              </w:rPr>
              <w:t>1.8</w:t>
            </w:r>
          </w:p>
        </w:tc>
        <w:tc>
          <w:tcPr>
            <w:tcW w:w="7655" w:type="dxa"/>
            <w:tcBorders>
              <w:left w:val="single" w:sz="4" w:space="0" w:color="FFFFFF"/>
            </w:tcBorders>
          </w:tcPr>
          <w:p w14:paraId="441C3D2A" w14:textId="512EC907" w:rsidR="006F3AEA" w:rsidRPr="006F3AEA" w:rsidRDefault="006F3AEA" w:rsidP="006F3AEA">
            <w:pPr>
              <w:snapToGrid w:val="0"/>
              <w:jc w:val="left"/>
              <w:rPr>
                <w:rFonts w:asciiTheme="minorHAnsi" w:eastAsiaTheme="minorHAnsi" w:hAnsiTheme="minorHAnsi"/>
                <w:sz w:val="22"/>
                <w:szCs w:val="22"/>
              </w:rPr>
            </w:pPr>
            <w:r w:rsidRPr="006F3AEA">
              <w:rPr>
                <w:rFonts w:asciiTheme="minorHAnsi" w:eastAsiaTheme="minorHAnsi" w:hAnsiTheme="minorHAnsi" w:hint="eastAsia"/>
                <w:sz w:val="22"/>
                <w:szCs w:val="22"/>
              </w:rPr>
              <w:t>廊下、階段等は、緊急時に危険のない形状である。</w:t>
            </w:r>
          </w:p>
        </w:tc>
        <w:tc>
          <w:tcPr>
            <w:tcW w:w="1377" w:type="dxa"/>
          </w:tcPr>
          <w:p w14:paraId="0A6353B8" w14:textId="179D5EBA" w:rsidR="006F3AEA" w:rsidRDefault="0010640B" w:rsidP="006F3AEA">
            <w:pPr>
              <w:snapToGrid w:val="0"/>
              <w:jc w:val="center"/>
              <w:rPr>
                <w:rFonts w:asciiTheme="minorEastAsia" w:hAnsiTheme="minorEastAsia"/>
                <w:sz w:val="22"/>
              </w:rPr>
            </w:pPr>
            <w:r>
              <w:rPr>
                <w:rFonts w:asciiTheme="minorEastAsia" w:hAnsiTheme="minorEastAsia" w:hint="eastAsia"/>
                <w:sz w:val="22"/>
              </w:rPr>
              <w:t>Ａ</w:t>
            </w:r>
          </w:p>
        </w:tc>
      </w:tr>
      <w:tr w:rsidR="006F3AEA" w14:paraId="0C993823" w14:textId="77777777" w:rsidTr="006F3AEA">
        <w:tc>
          <w:tcPr>
            <w:tcW w:w="704" w:type="dxa"/>
            <w:tcBorders>
              <w:right w:val="single" w:sz="4" w:space="0" w:color="FFFFFF"/>
            </w:tcBorders>
          </w:tcPr>
          <w:p w14:paraId="5EBD594D" w14:textId="64D07674" w:rsidR="006F3AEA" w:rsidRPr="006F3AEA" w:rsidRDefault="006F3AEA" w:rsidP="006F3AEA">
            <w:pPr>
              <w:snapToGrid w:val="0"/>
              <w:jc w:val="left"/>
              <w:rPr>
                <w:rFonts w:asciiTheme="minorHAnsi" w:eastAsiaTheme="minorHAnsi" w:hAnsiTheme="minorHAnsi"/>
                <w:sz w:val="22"/>
                <w:szCs w:val="22"/>
              </w:rPr>
            </w:pPr>
            <w:r w:rsidRPr="006F3AEA">
              <w:rPr>
                <w:rFonts w:asciiTheme="minorHAnsi" w:eastAsiaTheme="minorHAnsi" w:hAnsiTheme="minorHAnsi" w:hint="eastAsia"/>
                <w:sz w:val="22"/>
                <w:szCs w:val="22"/>
              </w:rPr>
              <w:t>1</w:t>
            </w:r>
            <w:r w:rsidRPr="006F3AEA">
              <w:rPr>
                <w:rFonts w:asciiTheme="minorHAnsi" w:eastAsiaTheme="minorHAnsi" w:hAnsiTheme="minorHAnsi"/>
                <w:sz w:val="22"/>
                <w:szCs w:val="22"/>
              </w:rPr>
              <w:t>1.9</w:t>
            </w:r>
          </w:p>
        </w:tc>
        <w:tc>
          <w:tcPr>
            <w:tcW w:w="7655" w:type="dxa"/>
            <w:tcBorders>
              <w:left w:val="single" w:sz="4" w:space="0" w:color="FFFFFF"/>
            </w:tcBorders>
          </w:tcPr>
          <w:p w14:paraId="2117C94C" w14:textId="0AE2FD85" w:rsidR="006F3AEA" w:rsidRPr="006F3AEA" w:rsidRDefault="006F3AEA" w:rsidP="006F3AEA">
            <w:pPr>
              <w:snapToGrid w:val="0"/>
              <w:jc w:val="left"/>
              <w:rPr>
                <w:rFonts w:asciiTheme="minorHAnsi" w:eastAsiaTheme="minorHAnsi" w:hAnsiTheme="minorHAnsi"/>
                <w:sz w:val="22"/>
                <w:szCs w:val="22"/>
              </w:rPr>
            </w:pPr>
            <w:r w:rsidRPr="006F3AEA">
              <w:rPr>
                <w:rFonts w:asciiTheme="minorHAnsi" w:eastAsiaTheme="minorHAnsi" w:hAnsiTheme="minorHAnsi" w:hint="eastAsia"/>
                <w:sz w:val="22"/>
                <w:szCs w:val="22"/>
              </w:rPr>
              <w:t>バリアフリー対策を施している。</w:t>
            </w:r>
          </w:p>
        </w:tc>
        <w:tc>
          <w:tcPr>
            <w:tcW w:w="1377" w:type="dxa"/>
          </w:tcPr>
          <w:p w14:paraId="289238C9" w14:textId="70FDA4B4" w:rsidR="006F3AEA" w:rsidRDefault="00641589" w:rsidP="006F3AEA">
            <w:pPr>
              <w:snapToGrid w:val="0"/>
              <w:jc w:val="center"/>
              <w:rPr>
                <w:rFonts w:asciiTheme="minorEastAsia" w:hAnsiTheme="minorEastAsia"/>
                <w:sz w:val="22"/>
              </w:rPr>
            </w:pPr>
            <w:r>
              <w:rPr>
                <w:rFonts w:asciiTheme="minorEastAsia" w:hAnsiTheme="minorEastAsia" w:hint="eastAsia"/>
                <w:sz w:val="22"/>
              </w:rPr>
              <w:t>C</w:t>
            </w:r>
          </w:p>
        </w:tc>
      </w:tr>
    </w:tbl>
    <w:p w14:paraId="74621C7B" w14:textId="192ABE94" w:rsidR="006F3AEA" w:rsidRDefault="006F3AEA" w:rsidP="00C024BB">
      <w:pPr>
        <w:snapToGrid w:val="0"/>
        <w:jc w:val="left"/>
        <w:rPr>
          <w:rFonts w:asciiTheme="minorEastAsia" w:hAnsiTheme="minorEastAsia"/>
          <w:b/>
          <w:bCs/>
          <w:sz w:val="22"/>
        </w:rPr>
      </w:pPr>
    </w:p>
    <w:tbl>
      <w:tblPr>
        <w:tblStyle w:val="a3"/>
        <w:tblW w:w="0" w:type="auto"/>
        <w:tblLook w:val="04A0" w:firstRow="1" w:lastRow="0" w:firstColumn="1" w:lastColumn="0" w:noHBand="0" w:noVBand="1"/>
      </w:tblPr>
      <w:tblGrid>
        <w:gridCol w:w="9736"/>
      </w:tblGrid>
      <w:tr w:rsidR="006F3AEA" w14:paraId="186BBB7A" w14:textId="77777777" w:rsidTr="006F3AEA">
        <w:tc>
          <w:tcPr>
            <w:tcW w:w="9736" w:type="dxa"/>
          </w:tcPr>
          <w:p w14:paraId="083FF376" w14:textId="1F48796B" w:rsidR="006F3AEA" w:rsidRDefault="00CC4F53" w:rsidP="006F3AEA">
            <w:pPr>
              <w:snapToGrid w:val="0"/>
              <w:jc w:val="left"/>
              <w:rPr>
                <w:rFonts w:asciiTheme="minorEastAsia" w:hAnsiTheme="minorEastAsia"/>
                <w:sz w:val="22"/>
                <w:lang w:eastAsia="zh-TW"/>
              </w:rPr>
            </w:pPr>
            <w:r>
              <w:rPr>
                <w:rFonts w:asciiTheme="minorEastAsia" w:hAnsiTheme="minorEastAsia" w:hint="eastAsia"/>
                <w:sz w:val="22"/>
                <w:lang w:eastAsia="zh-TW"/>
              </w:rPr>
              <w:t>達成状況、課題、改善計画等</w:t>
            </w:r>
          </w:p>
        </w:tc>
      </w:tr>
      <w:tr w:rsidR="006F3AEA" w14:paraId="5A2604B9" w14:textId="77777777" w:rsidTr="006F3AEA">
        <w:tc>
          <w:tcPr>
            <w:tcW w:w="9736" w:type="dxa"/>
          </w:tcPr>
          <w:p w14:paraId="78040757" w14:textId="62790A33" w:rsidR="006F3AEA" w:rsidRPr="00641589" w:rsidRDefault="00641589" w:rsidP="006F3AEA">
            <w:pPr>
              <w:snapToGrid w:val="0"/>
              <w:jc w:val="left"/>
              <w:rPr>
                <w:rFonts w:asciiTheme="minorEastAsia" w:eastAsia="PMingLiU" w:hAnsiTheme="minorEastAsia"/>
                <w:sz w:val="22"/>
              </w:rPr>
            </w:pPr>
            <w:r>
              <w:rPr>
                <w:rFonts w:asciiTheme="minorEastAsia" w:hAnsiTheme="minorEastAsia" w:hint="eastAsia"/>
                <w:sz w:val="22"/>
              </w:rPr>
              <w:t>授業を行う上で必要な設備</w:t>
            </w:r>
            <w:r w:rsidR="00A84B7D">
              <w:rPr>
                <w:rFonts w:asciiTheme="minorEastAsia" w:hAnsiTheme="minorEastAsia" w:hint="eastAsia"/>
                <w:sz w:val="22"/>
              </w:rPr>
              <w:t>は完備している。</w:t>
            </w:r>
          </w:p>
          <w:p w14:paraId="4D9A9482" w14:textId="77777777" w:rsidR="006F3AEA" w:rsidRDefault="006F3AEA" w:rsidP="006F3AEA">
            <w:pPr>
              <w:snapToGrid w:val="0"/>
              <w:jc w:val="left"/>
              <w:rPr>
                <w:rFonts w:asciiTheme="minorEastAsia" w:hAnsiTheme="minorEastAsia"/>
                <w:sz w:val="22"/>
              </w:rPr>
            </w:pPr>
          </w:p>
          <w:p w14:paraId="3E401B77" w14:textId="77777777" w:rsidR="006F3AEA" w:rsidRDefault="006F3AEA" w:rsidP="006F3AEA">
            <w:pPr>
              <w:snapToGrid w:val="0"/>
              <w:jc w:val="left"/>
              <w:rPr>
                <w:rFonts w:asciiTheme="minorEastAsia" w:hAnsiTheme="minorEastAsia"/>
                <w:sz w:val="22"/>
              </w:rPr>
            </w:pPr>
          </w:p>
          <w:p w14:paraId="3C6A6EB6" w14:textId="77777777" w:rsidR="006F3AEA" w:rsidRDefault="006F3AEA" w:rsidP="006F3AEA">
            <w:pPr>
              <w:snapToGrid w:val="0"/>
              <w:jc w:val="left"/>
              <w:rPr>
                <w:rFonts w:asciiTheme="minorEastAsia" w:hAnsiTheme="minorEastAsia"/>
                <w:sz w:val="22"/>
              </w:rPr>
            </w:pPr>
          </w:p>
        </w:tc>
      </w:tr>
    </w:tbl>
    <w:p w14:paraId="3527E721" w14:textId="7F90076B" w:rsidR="006F3AEA" w:rsidRDefault="006F3AEA" w:rsidP="00C024BB">
      <w:pPr>
        <w:snapToGrid w:val="0"/>
        <w:jc w:val="left"/>
        <w:rPr>
          <w:rFonts w:asciiTheme="minorEastAsia" w:hAnsiTheme="minorEastAsia"/>
          <w:b/>
          <w:bCs/>
          <w:sz w:val="22"/>
        </w:rPr>
      </w:pPr>
    </w:p>
    <w:p w14:paraId="53798862" w14:textId="787202D2" w:rsidR="006F3AEA" w:rsidRDefault="006F3AEA" w:rsidP="00C024BB">
      <w:pPr>
        <w:snapToGrid w:val="0"/>
        <w:jc w:val="left"/>
        <w:rPr>
          <w:rFonts w:asciiTheme="minorEastAsia" w:hAnsiTheme="minorEastAsia"/>
          <w:b/>
          <w:bCs/>
          <w:sz w:val="22"/>
        </w:rPr>
      </w:pPr>
    </w:p>
    <w:p w14:paraId="48E32FB8" w14:textId="225529BB" w:rsidR="006F3AEA" w:rsidRDefault="006F3AEA" w:rsidP="00C024BB">
      <w:pPr>
        <w:snapToGrid w:val="0"/>
        <w:jc w:val="left"/>
        <w:rPr>
          <w:rFonts w:asciiTheme="minorEastAsia" w:hAnsiTheme="minorEastAsia"/>
          <w:b/>
          <w:bCs/>
          <w:sz w:val="22"/>
        </w:rPr>
      </w:pPr>
      <w:r>
        <w:rPr>
          <w:rFonts w:asciiTheme="minorEastAsia" w:hAnsiTheme="minorEastAsia" w:hint="eastAsia"/>
          <w:b/>
          <w:bCs/>
          <w:sz w:val="22"/>
        </w:rPr>
        <w:t>12．入学者の募集と選考</w:t>
      </w:r>
    </w:p>
    <w:p w14:paraId="382EBE68" w14:textId="214E77D5" w:rsidR="006F3AEA" w:rsidRDefault="006F3AEA" w:rsidP="00C024BB">
      <w:pPr>
        <w:snapToGrid w:val="0"/>
        <w:jc w:val="left"/>
        <w:rPr>
          <w:rFonts w:asciiTheme="minorEastAsia" w:hAnsiTheme="minorEastAsia"/>
          <w:b/>
          <w:bCs/>
          <w:sz w:val="22"/>
        </w:rPr>
      </w:pPr>
    </w:p>
    <w:tbl>
      <w:tblPr>
        <w:tblStyle w:val="a3"/>
        <w:tblW w:w="0" w:type="auto"/>
        <w:tblLook w:val="04A0" w:firstRow="1" w:lastRow="0" w:firstColumn="1" w:lastColumn="0" w:noHBand="0" w:noVBand="1"/>
      </w:tblPr>
      <w:tblGrid>
        <w:gridCol w:w="704"/>
        <w:gridCol w:w="7655"/>
        <w:gridCol w:w="1377"/>
      </w:tblGrid>
      <w:tr w:rsidR="006F3AEA" w14:paraId="731C7567" w14:textId="77777777" w:rsidTr="006F3AEA">
        <w:tc>
          <w:tcPr>
            <w:tcW w:w="704" w:type="dxa"/>
            <w:tcBorders>
              <w:right w:val="single" w:sz="4" w:space="0" w:color="FFFFFF"/>
            </w:tcBorders>
          </w:tcPr>
          <w:p w14:paraId="789DC919" w14:textId="203B160D" w:rsidR="006F3AEA" w:rsidRPr="006F3AEA" w:rsidRDefault="006F3AEA" w:rsidP="006F3AEA">
            <w:pPr>
              <w:snapToGrid w:val="0"/>
              <w:jc w:val="left"/>
              <w:rPr>
                <w:rFonts w:asciiTheme="minorHAnsi" w:eastAsiaTheme="minorHAnsi" w:hAnsiTheme="minorHAnsi"/>
                <w:sz w:val="22"/>
                <w:szCs w:val="22"/>
              </w:rPr>
            </w:pPr>
            <w:r>
              <w:rPr>
                <w:rFonts w:asciiTheme="minorHAnsi" w:eastAsiaTheme="minorHAnsi" w:hAnsiTheme="minorHAnsi" w:hint="eastAsia"/>
                <w:sz w:val="22"/>
                <w:szCs w:val="22"/>
              </w:rPr>
              <w:t>12.1</w:t>
            </w:r>
          </w:p>
        </w:tc>
        <w:tc>
          <w:tcPr>
            <w:tcW w:w="7655" w:type="dxa"/>
            <w:tcBorders>
              <w:left w:val="single" w:sz="4" w:space="0" w:color="FFFFFF"/>
            </w:tcBorders>
          </w:tcPr>
          <w:p w14:paraId="5838AE08" w14:textId="01635164" w:rsidR="006F3AEA" w:rsidRPr="006F3AEA" w:rsidRDefault="006F3AEA" w:rsidP="006F3AEA">
            <w:pPr>
              <w:snapToGrid w:val="0"/>
              <w:jc w:val="left"/>
              <w:rPr>
                <w:rFonts w:asciiTheme="minorHAnsi" w:eastAsiaTheme="minorHAnsi" w:hAnsiTheme="minorHAnsi"/>
                <w:sz w:val="21"/>
                <w:szCs w:val="21"/>
              </w:rPr>
            </w:pPr>
            <w:r w:rsidRPr="006F3AEA">
              <w:rPr>
                <w:rFonts w:hint="eastAsia"/>
                <w:sz w:val="21"/>
                <w:szCs w:val="21"/>
              </w:rPr>
              <w:t>理念・教育目標に沿った学生の受入方針を定め、年間募集計画を策定している。</w:t>
            </w:r>
          </w:p>
        </w:tc>
        <w:tc>
          <w:tcPr>
            <w:tcW w:w="1377" w:type="dxa"/>
          </w:tcPr>
          <w:p w14:paraId="11793CC1" w14:textId="24527012" w:rsidR="006F3AEA" w:rsidRDefault="0010640B" w:rsidP="006F3AEA">
            <w:pPr>
              <w:snapToGrid w:val="0"/>
              <w:jc w:val="center"/>
              <w:rPr>
                <w:rFonts w:asciiTheme="minorEastAsia" w:hAnsiTheme="minorEastAsia"/>
                <w:sz w:val="22"/>
              </w:rPr>
            </w:pPr>
            <w:r>
              <w:rPr>
                <w:rFonts w:asciiTheme="minorEastAsia" w:hAnsiTheme="minorEastAsia" w:hint="eastAsia"/>
                <w:sz w:val="22"/>
              </w:rPr>
              <w:t>Ａ</w:t>
            </w:r>
          </w:p>
        </w:tc>
      </w:tr>
      <w:tr w:rsidR="006F3AEA" w14:paraId="42C68534" w14:textId="77777777" w:rsidTr="006F3AEA">
        <w:tc>
          <w:tcPr>
            <w:tcW w:w="704" w:type="dxa"/>
            <w:tcBorders>
              <w:right w:val="single" w:sz="4" w:space="0" w:color="FFFFFF"/>
            </w:tcBorders>
          </w:tcPr>
          <w:p w14:paraId="25D0E096" w14:textId="393CA2C2" w:rsidR="006F3AEA" w:rsidRPr="006F3AEA" w:rsidRDefault="006F3AEA" w:rsidP="006F3AEA">
            <w:pPr>
              <w:snapToGrid w:val="0"/>
              <w:jc w:val="left"/>
              <w:rPr>
                <w:rFonts w:asciiTheme="minorHAnsi" w:eastAsiaTheme="minorHAnsi" w:hAnsiTheme="minorHAnsi"/>
                <w:sz w:val="22"/>
                <w:szCs w:val="22"/>
              </w:rPr>
            </w:pPr>
            <w:r>
              <w:rPr>
                <w:rFonts w:asciiTheme="minorHAnsi" w:eastAsiaTheme="minorHAnsi" w:hAnsiTheme="minorHAnsi" w:hint="eastAsia"/>
                <w:sz w:val="22"/>
                <w:szCs w:val="22"/>
              </w:rPr>
              <w:t>1</w:t>
            </w:r>
            <w:r>
              <w:rPr>
                <w:rFonts w:asciiTheme="minorHAnsi" w:eastAsiaTheme="minorHAnsi" w:hAnsiTheme="minorHAnsi"/>
                <w:sz w:val="22"/>
                <w:szCs w:val="22"/>
              </w:rPr>
              <w:t>2.2</w:t>
            </w:r>
          </w:p>
        </w:tc>
        <w:tc>
          <w:tcPr>
            <w:tcW w:w="7655" w:type="dxa"/>
            <w:tcBorders>
              <w:left w:val="single" w:sz="4" w:space="0" w:color="FFFFFF"/>
            </w:tcBorders>
          </w:tcPr>
          <w:p w14:paraId="5944B12F" w14:textId="5A3619A8" w:rsidR="006F3AEA" w:rsidRPr="006F3AEA" w:rsidRDefault="006F3AEA" w:rsidP="006F3AEA">
            <w:pPr>
              <w:snapToGrid w:val="0"/>
              <w:jc w:val="left"/>
              <w:rPr>
                <w:rFonts w:asciiTheme="minorHAnsi" w:eastAsiaTheme="minorHAnsi" w:hAnsiTheme="minorHAnsi"/>
                <w:sz w:val="21"/>
                <w:szCs w:val="21"/>
              </w:rPr>
            </w:pPr>
            <w:r w:rsidRPr="006F3AEA">
              <w:rPr>
                <w:rFonts w:hint="eastAsia"/>
                <w:sz w:val="21"/>
                <w:szCs w:val="21"/>
              </w:rPr>
              <w:t>機関に所属する職員が入学志願者に対して情報提供や入学相談を行っている。</w:t>
            </w:r>
          </w:p>
        </w:tc>
        <w:tc>
          <w:tcPr>
            <w:tcW w:w="1377" w:type="dxa"/>
          </w:tcPr>
          <w:p w14:paraId="3B4E37FC" w14:textId="0124C0A7" w:rsidR="006F3AEA" w:rsidRDefault="0010640B" w:rsidP="006F3AEA">
            <w:pPr>
              <w:snapToGrid w:val="0"/>
              <w:jc w:val="center"/>
              <w:rPr>
                <w:rFonts w:asciiTheme="minorEastAsia" w:hAnsiTheme="minorEastAsia"/>
                <w:sz w:val="22"/>
              </w:rPr>
            </w:pPr>
            <w:r>
              <w:rPr>
                <w:rFonts w:asciiTheme="minorEastAsia" w:hAnsiTheme="minorEastAsia" w:hint="eastAsia"/>
                <w:sz w:val="22"/>
              </w:rPr>
              <w:t>Ａ</w:t>
            </w:r>
          </w:p>
        </w:tc>
      </w:tr>
      <w:tr w:rsidR="006F3AEA" w14:paraId="70CF2E0E" w14:textId="77777777" w:rsidTr="006F3AEA">
        <w:tc>
          <w:tcPr>
            <w:tcW w:w="704" w:type="dxa"/>
            <w:tcBorders>
              <w:right w:val="single" w:sz="4" w:space="0" w:color="FFFFFF"/>
            </w:tcBorders>
          </w:tcPr>
          <w:p w14:paraId="54F100BE" w14:textId="34419E43" w:rsidR="006F3AEA" w:rsidRPr="006F3AEA" w:rsidRDefault="006F3AEA" w:rsidP="006F3AEA">
            <w:pPr>
              <w:snapToGrid w:val="0"/>
              <w:jc w:val="left"/>
              <w:rPr>
                <w:rFonts w:asciiTheme="minorHAnsi" w:eastAsiaTheme="minorHAnsi" w:hAnsiTheme="minorHAnsi"/>
                <w:sz w:val="22"/>
                <w:szCs w:val="22"/>
              </w:rPr>
            </w:pPr>
            <w:r>
              <w:rPr>
                <w:rFonts w:asciiTheme="minorHAnsi" w:eastAsiaTheme="minorHAnsi" w:hAnsiTheme="minorHAnsi" w:hint="eastAsia"/>
                <w:sz w:val="22"/>
                <w:szCs w:val="22"/>
              </w:rPr>
              <w:t>1</w:t>
            </w:r>
            <w:r>
              <w:rPr>
                <w:rFonts w:asciiTheme="minorHAnsi" w:eastAsiaTheme="minorHAnsi" w:hAnsiTheme="minorHAnsi"/>
                <w:sz w:val="22"/>
                <w:szCs w:val="22"/>
              </w:rPr>
              <w:t>2.3</w:t>
            </w:r>
          </w:p>
        </w:tc>
        <w:tc>
          <w:tcPr>
            <w:tcW w:w="7655" w:type="dxa"/>
            <w:tcBorders>
              <w:left w:val="single" w:sz="4" w:space="0" w:color="FFFFFF"/>
            </w:tcBorders>
          </w:tcPr>
          <w:p w14:paraId="3CB66598" w14:textId="688321F0" w:rsidR="006F3AEA" w:rsidRPr="006F3AEA" w:rsidRDefault="006F3AEA" w:rsidP="006F3AEA">
            <w:pPr>
              <w:snapToGrid w:val="0"/>
              <w:jc w:val="left"/>
              <w:rPr>
                <w:rFonts w:asciiTheme="minorHAnsi" w:eastAsiaTheme="minorHAnsi" w:hAnsiTheme="minorHAnsi"/>
                <w:sz w:val="21"/>
                <w:szCs w:val="21"/>
              </w:rPr>
            </w:pPr>
            <w:r w:rsidRPr="006F3AEA">
              <w:rPr>
                <w:rFonts w:hint="eastAsia"/>
                <w:sz w:val="21"/>
                <w:szCs w:val="21"/>
              </w:rPr>
              <w:t>教育内容、教育成果を含む最新、かつ、正確な学校情報、求める学生像、及び応募資格と条件が入学希望者の理解できる言語で開示されている。</w:t>
            </w:r>
          </w:p>
        </w:tc>
        <w:tc>
          <w:tcPr>
            <w:tcW w:w="1377" w:type="dxa"/>
          </w:tcPr>
          <w:p w14:paraId="3C6459A0" w14:textId="67F9F49D" w:rsidR="006F3AEA" w:rsidRDefault="0010640B" w:rsidP="006F3AEA">
            <w:pPr>
              <w:snapToGrid w:val="0"/>
              <w:jc w:val="center"/>
              <w:rPr>
                <w:rFonts w:asciiTheme="minorEastAsia" w:hAnsiTheme="minorEastAsia"/>
                <w:sz w:val="22"/>
              </w:rPr>
            </w:pPr>
            <w:r>
              <w:rPr>
                <w:rFonts w:asciiTheme="minorEastAsia" w:hAnsiTheme="minorEastAsia" w:hint="eastAsia"/>
                <w:sz w:val="22"/>
              </w:rPr>
              <w:t>Ａ</w:t>
            </w:r>
          </w:p>
        </w:tc>
      </w:tr>
      <w:tr w:rsidR="006F3AEA" w14:paraId="74962A38" w14:textId="77777777" w:rsidTr="006F3AEA">
        <w:tc>
          <w:tcPr>
            <w:tcW w:w="704" w:type="dxa"/>
            <w:tcBorders>
              <w:right w:val="single" w:sz="4" w:space="0" w:color="FFFFFF"/>
            </w:tcBorders>
          </w:tcPr>
          <w:p w14:paraId="5726D49B" w14:textId="18A42420" w:rsidR="006F3AEA" w:rsidRPr="006F3AEA" w:rsidRDefault="006F3AEA" w:rsidP="006F3AEA">
            <w:pPr>
              <w:snapToGrid w:val="0"/>
              <w:jc w:val="left"/>
              <w:rPr>
                <w:rFonts w:asciiTheme="minorHAnsi" w:eastAsiaTheme="minorHAnsi" w:hAnsiTheme="minorHAnsi"/>
                <w:sz w:val="22"/>
                <w:szCs w:val="22"/>
              </w:rPr>
            </w:pPr>
            <w:r>
              <w:rPr>
                <w:rFonts w:asciiTheme="minorHAnsi" w:eastAsiaTheme="minorHAnsi" w:hAnsiTheme="minorHAnsi" w:hint="eastAsia"/>
                <w:sz w:val="22"/>
                <w:szCs w:val="22"/>
              </w:rPr>
              <w:t>1</w:t>
            </w:r>
            <w:r>
              <w:rPr>
                <w:rFonts w:asciiTheme="minorHAnsi" w:eastAsiaTheme="minorHAnsi" w:hAnsiTheme="minorHAnsi"/>
                <w:sz w:val="22"/>
                <w:szCs w:val="22"/>
              </w:rPr>
              <w:t>2.4</w:t>
            </w:r>
          </w:p>
        </w:tc>
        <w:tc>
          <w:tcPr>
            <w:tcW w:w="7655" w:type="dxa"/>
            <w:tcBorders>
              <w:left w:val="single" w:sz="4" w:space="0" w:color="FFFFFF"/>
            </w:tcBorders>
          </w:tcPr>
          <w:p w14:paraId="07B73287" w14:textId="09B9ECAD" w:rsidR="006F3AEA" w:rsidRPr="006F3AEA" w:rsidRDefault="006F3AEA" w:rsidP="006F3AEA">
            <w:pPr>
              <w:snapToGrid w:val="0"/>
              <w:jc w:val="left"/>
              <w:rPr>
                <w:rFonts w:asciiTheme="minorHAnsi" w:eastAsiaTheme="minorHAnsi" w:hAnsiTheme="minorHAnsi"/>
                <w:sz w:val="21"/>
                <w:szCs w:val="21"/>
              </w:rPr>
            </w:pPr>
            <w:r w:rsidRPr="006F3AEA">
              <w:rPr>
                <w:rFonts w:hint="eastAsia"/>
                <w:sz w:val="21"/>
                <w:szCs w:val="21"/>
              </w:rPr>
              <w:t>海外の募集代理人（エージェント等）に最新、かつ、正確な情報提供を行うとともに、その募集活動が適切に行われていることを把握している。</w:t>
            </w:r>
          </w:p>
        </w:tc>
        <w:tc>
          <w:tcPr>
            <w:tcW w:w="1377" w:type="dxa"/>
          </w:tcPr>
          <w:p w14:paraId="1A1A0DF5" w14:textId="7656CD89" w:rsidR="006F3AEA" w:rsidRDefault="0010640B" w:rsidP="006F3AEA">
            <w:pPr>
              <w:snapToGrid w:val="0"/>
              <w:jc w:val="center"/>
              <w:rPr>
                <w:rFonts w:asciiTheme="minorEastAsia" w:hAnsiTheme="minorEastAsia"/>
                <w:sz w:val="22"/>
              </w:rPr>
            </w:pPr>
            <w:r>
              <w:rPr>
                <w:rFonts w:asciiTheme="minorEastAsia" w:hAnsiTheme="minorEastAsia" w:hint="eastAsia"/>
                <w:sz w:val="22"/>
              </w:rPr>
              <w:t>Ａ</w:t>
            </w:r>
          </w:p>
        </w:tc>
      </w:tr>
      <w:tr w:rsidR="006F3AEA" w14:paraId="40997A53" w14:textId="77777777" w:rsidTr="006F3AEA">
        <w:tc>
          <w:tcPr>
            <w:tcW w:w="704" w:type="dxa"/>
            <w:tcBorders>
              <w:right w:val="single" w:sz="4" w:space="0" w:color="FFFFFF"/>
            </w:tcBorders>
          </w:tcPr>
          <w:p w14:paraId="3FDEABB7" w14:textId="79062831" w:rsidR="006F3AEA" w:rsidRPr="006F3AEA" w:rsidRDefault="006F3AEA" w:rsidP="006F3AEA">
            <w:pPr>
              <w:snapToGrid w:val="0"/>
              <w:jc w:val="left"/>
              <w:rPr>
                <w:rFonts w:asciiTheme="minorHAnsi" w:eastAsiaTheme="minorHAnsi" w:hAnsiTheme="minorHAnsi"/>
                <w:sz w:val="22"/>
                <w:szCs w:val="22"/>
              </w:rPr>
            </w:pPr>
            <w:r>
              <w:rPr>
                <w:rFonts w:asciiTheme="minorHAnsi" w:eastAsiaTheme="minorHAnsi" w:hAnsiTheme="minorHAnsi" w:hint="eastAsia"/>
                <w:sz w:val="22"/>
                <w:szCs w:val="22"/>
              </w:rPr>
              <w:t>1</w:t>
            </w:r>
            <w:r>
              <w:rPr>
                <w:rFonts w:asciiTheme="minorHAnsi" w:eastAsiaTheme="minorHAnsi" w:hAnsiTheme="minorHAnsi"/>
                <w:sz w:val="22"/>
                <w:szCs w:val="22"/>
              </w:rPr>
              <w:t>2.5</w:t>
            </w:r>
          </w:p>
        </w:tc>
        <w:tc>
          <w:tcPr>
            <w:tcW w:w="7655" w:type="dxa"/>
            <w:tcBorders>
              <w:left w:val="single" w:sz="4" w:space="0" w:color="FFFFFF"/>
            </w:tcBorders>
          </w:tcPr>
          <w:p w14:paraId="5C6E719B" w14:textId="3CB95F52" w:rsidR="006F3AEA" w:rsidRPr="006F3AEA" w:rsidRDefault="006F3AEA" w:rsidP="006F3AEA">
            <w:pPr>
              <w:snapToGrid w:val="0"/>
              <w:jc w:val="left"/>
              <w:rPr>
                <w:rFonts w:asciiTheme="minorHAnsi" w:eastAsiaTheme="minorHAnsi" w:hAnsiTheme="minorHAnsi"/>
                <w:sz w:val="21"/>
                <w:szCs w:val="21"/>
              </w:rPr>
            </w:pPr>
            <w:r w:rsidRPr="006F3AEA">
              <w:rPr>
                <w:rFonts w:hint="eastAsia"/>
                <w:sz w:val="21"/>
                <w:szCs w:val="21"/>
              </w:rPr>
              <w:t>入学選考基準及び方法が明確化され、適切な体制で入学選考を行っている。</w:t>
            </w:r>
          </w:p>
        </w:tc>
        <w:tc>
          <w:tcPr>
            <w:tcW w:w="1377" w:type="dxa"/>
          </w:tcPr>
          <w:p w14:paraId="14093741" w14:textId="62A0277E" w:rsidR="006F3AEA" w:rsidRDefault="0010640B" w:rsidP="006F3AEA">
            <w:pPr>
              <w:snapToGrid w:val="0"/>
              <w:jc w:val="center"/>
              <w:rPr>
                <w:rFonts w:asciiTheme="minorEastAsia" w:hAnsiTheme="minorEastAsia"/>
                <w:sz w:val="22"/>
              </w:rPr>
            </w:pPr>
            <w:r>
              <w:rPr>
                <w:rFonts w:asciiTheme="minorEastAsia" w:hAnsiTheme="minorEastAsia" w:hint="eastAsia"/>
                <w:sz w:val="22"/>
              </w:rPr>
              <w:t>Ａ</w:t>
            </w:r>
          </w:p>
        </w:tc>
      </w:tr>
      <w:tr w:rsidR="006F3AEA" w14:paraId="39D2A696" w14:textId="77777777" w:rsidTr="006F3AEA">
        <w:tc>
          <w:tcPr>
            <w:tcW w:w="704" w:type="dxa"/>
            <w:tcBorders>
              <w:right w:val="single" w:sz="4" w:space="0" w:color="FFFFFF"/>
            </w:tcBorders>
          </w:tcPr>
          <w:p w14:paraId="5AF6A774" w14:textId="3B8B6CD6" w:rsidR="006F3AEA" w:rsidRPr="006F3AEA" w:rsidRDefault="006F3AEA" w:rsidP="006F3AEA">
            <w:pPr>
              <w:snapToGrid w:val="0"/>
              <w:jc w:val="left"/>
              <w:rPr>
                <w:rFonts w:asciiTheme="minorHAnsi" w:eastAsiaTheme="minorHAnsi" w:hAnsiTheme="minorHAnsi"/>
                <w:sz w:val="22"/>
                <w:szCs w:val="22"/>
              </w:rPr>
            </w:pPr>
            <w:r>
              <w:rPr>
                <w:rFonts w:asciiTheme="minorHAnsi" w:eastAsiaTheme="minorHAnsi" w:hAnsiTheme="minorHAnsi" w:hint="eastAsia"/>
                <w:sz w:val="22"/>
                <w:szCs w:val="22"/>
              </w:rPr>
              <w:t>1</w:t>
            </w:r>
            <w:r>
              <w:rPr>
                <w:rFonts w:asciiTheme="minorHAnsi" w:eastAsiaTheme="minorHAnsi" w:hAnsiTheme="minorHAnsi"/>
                <w:sz w:val="22"/>
                <w:szCs w:val="22"/>
              </w:rPr>
              <w:t>2.6</w:t>
            </w:r>
          </w:p>
        </w:tc>
        <w:tc>
          <w:tcPr>
            <w:tcW w:w="7655" w:type="dxa"/>
            <w:tcBorders>
              <w:left w:val="single" w:sz="4" w:space="0" w:color="FFFFFF"/>
            </w:tcBorders>
          </w:tcPr>
          <w:p w14:paraId="4382FD29" w14:textId="2E8AA8A7" w:rsidR="006F3AEA" w:rsidRPr="006F3AEA" w:rsidRDefault="006F3AEA" w:rsidP="006F3AEA">
            <w:pPr>
              <w:snapToGrid w:val="0"/>
              <w:jc w:val="left"/>
              <w:rPr>
                <w:rFonts w:asciiTheme="minorHAnsi" w:eastAsiaTheme="minorHAnsi" w:hAnsiTheme="minorHAnsi"/>
                <w:sz w:val="21"/>
                <w:szCs w:val="21"/>
              </w:rPr>
            </w:pPr>
            <w:r w:rsidRPr="006F3AEA">
              <w:rPr>
                <w:rFonts w:hint="eastAsia"/>
                <w:sz w:val="21"/>
                <w:szCs w:val="21"/>
              </w:rPr>
              <w:t>学生情報を正確に把握し、提出された根拠資料等により確認を行っている。不法残留者を多く発生させている国からの志願者については、学校関係者</w:t>
            </w:r>
            <w:r w:rsidRPr="006F3AEA">
              <w:rPr>
                <w:rFonts w:hint="eastAsia"/>
                <w:sz w:val="21"/>
                <w:szCs w:val="21"/>
              </w:rPr>
              <w:t>(</w:t>
            </w:r>
            <w:r w:rsidRPr="006F3AEA">
              <w:rPr>
                <w:rFonts w:hint="eastAsia"/>
                <w:sz w:val="21"/>
                <w:szCs w:val="21"/>
              </w:rPr>
              <w:t>職員等</w:t>
            </w:r>
            <w:r w:rsidRPr="006F3AEA">
              <w:rPr>
                <w:rFonts w:hint="eastAsia"/>
                <w:sz w:val="21"/>
                <w:szCs w:val="21"/>
              </w:rPr>
              <w:t>)</w:t>
            </w:r>
            <w:r w:rsidRPr="006F3AEA">
              <w:rPr>
                <w:rFonts w:hint="eastAsia"/>
                <w:sz w:val="21"/>
                <w:szCs w:val="21"/>
              </w:rPr>
              <w:t>が面接などの調査を行うよう努めている。</w:t>
            </w:r>
          </w:p>
        </w:tc>
        <w:tc>
          <w:tcPr>
            <w:tcW w:w="1377" w:type="dxa"/>
          </w:tcPr>
          <w:p w14:paraId="1336D694" w14:textId="28D5AD75" w:rsidR="006F3AEA" w:rsidRDefault="0010640B" w:rsidP="006F3AEA">
            <w:pPr>
              <w:snapToGrid w:val="0"/>
              <w:jc w:val="center"/>
              <w:rPr>
                <w:rFonts w:asciiTheme="minorEastAsia" w:hAnsiTheme="minorEastAsia"/>
                <w:sz w:val="22"/>
              </w:rPr>
            </w:pPr>
            <w:r>
              <w:rPr>
                <w:rFonts w:asciiTheme="minorEastAsia" w:hAnsiTheme="minorEastAsia" w:hint="eastAsia"/>
                <w:sz w:val="22"/>
              </w:rPr>
              <w:t>Ａ</w:t>
            </w:r>
          </w:p>
        </w:tc>
      </w:tr>
      <w:tr w:rsidR="006F3AEA" w14:paraId="73ACB4A0" w14:textId="77777777" w:rsidTr="006F3AEA">
        <w:tc>
          <w:tcPr>
            <w:tcW w:w="704" w:type="dxa"/>
            <w:tcBorders>
              <w:right w:val="single" w:sz="4" w:space="0" w:color="FFFFFF"/>
            </w:tcBorders>
          </w:tcPr>
          <w:p w14:paraId="614D9285" w14:textId="28F08EC9" w:rsidR="006F3AEA" w:rsidRPr="006F3AEA" w:rsidRDefault="006F3AEA" w:rsidP="006F3AEA">
            <w:pPr>
              <w:snapToGrid w:val="0"/>
              <w:jc w:val="left"/>
              <w:rPr>
                <w:rFonts w:asciiTheme="minorHAnsi" w:eastAsiaTheme="minorHAnsi" w:hAnsiTheme="minorHAnsi"/>
                <w:sz w:val="22"/>
                <w:szCs w:val="22"/>
              </w:rPr>
            </w:pPr>
            <w:r>
              <w:rPr>
                <w:rFonts w:asciiTheme="minorHAnsi" w:eastAsiaTheme="minorHAnsi" w:hAnsiTheme="minorHAnsi" w:hint="eastAsia"/>
                <w:sz w:val="22"/>
                <w:szCs w:val="22"/>
              </w:rPr>
              <w:t>1</w:t>
            </w:r>
            <w:r>
              <w:rPr>
                <w:rFonts w:asciiTheme="minorHAnsi" w:eastAsiaTheme="minorHAnsi" w:hAnsiTheme="minorHAnsi"/>
                <w:sz w:val="22"/>
                <w:szCs w:val="22"/>
              </w:rPr>
              <w:t>2.7</w:t>
            </w:r>
          </w:p>
        </w:tc>
        <w:tc>
          <w:tcPr>
            <w:tcW w:w="7655" w:type="dxa"/>
            <w:tcBorders>
              <w:left w:val="single" w:sz="4" w:space="0" w:color="FFFFFF"/>
            </w:tcBorders>
          </w:tcPr>
          <w:p w14:paraId="77FAE3D6" w14:textId="1874DCAC" w:rsidR="006F3AEA" w:rsidRPr="006F3AEA" w:rsidRDefault="006F3AEA" w:rsidP="006F3AEA">
            <w:pPr>
              <w:snapToGrid w:val="0"/>
              <w:jc w:val="left"/>
              <w:rPr>
                <w:rFonts w:asciiTheme="minorHAnsi" w:eastAsiaTheme="minorHAnsi" w:hAnsiTheme="minorHAnsi"/>
                <w:sz w:val="21"/>
                <w:szCs w:val="21"/>
              </w:rPr>
            </w:pPr>
            <w:r w:rsidRPr="006F3AEA">
              <w:rPr>
                <w:rFonts w:hint="eastAsia"/>
                <w:sz w:val="21"/>
                <w:szCs w:val="21"/>
              </w:rPr>
              <w:t>入学志願者の学習能力、勉学意欲、日本語能力等を確認するとともに、受け入れるコースの教育内容が志願者の学習ニーズと合致することを確認している。</w:t>
            </w:r>
          </w:p>
        </w:tc>
        <w:tc>
          <w:tcPr>
            <w:tcW w:w="1377" w:type="dxa"/>
          </w:tcPr>
          <w:p w14:paraId="6F037BAE" w14:textId="568E9F64" w:rsidR="006F3AEA" w:rsidRDefault="0010640B" w:rsidP="006F3AEA">
            <w:pPr>
              <w:snapToGrid w:val="0"/>
              <w:jc w:val="center"/>
              <w:rPr>
                <w:rFonts w:asciiTheme="minorEastAsia" w:hAnsiTheme="minorEastAsia"/>
                <w:sz w:val="22"/>
              </w:rPr>
            </w:pPr>
            <w:r>
              <w:rPr>
                <w:rFonts w:asciiTheme="minorEastAsia" w:hAnsiTheme="minorEastAsia" w:hint="eastAsia"/>
                <w:sz w:val="22"/>
              </w:rPr>
              <w:t>Ａ</w:t>
            </w:r>
          </w:p>
        </w:tc>
      </w:tr>
      <w:tr w:rsidR="006F3AEA" w14:paraId="32CF9B70" w14:textId="77777777" w:rsidTr="006F3AEA">
        <w:tc>
          <w:tcPr>
            <w:tcW w:w="704" w:type="dxa"/>
            <w:tcBorders>
              <w:right w:val="single" w:sz="4" w:space="0" w:color="FFFFFF"/>
            </w:tcBorders>
          </w:tcPr>
          <w:p w14:paraId="439A460D" w14:textId="5A38F7A1" w:rsidR="006F3AEA" w:rsidRPr="006F3AEA" w:rsidRDefault="006F3AEA" w:rsidP="006F3AEA">
            <w:pPr>
              <w:snapToGrid w:val="0"/>
              <w:jc w:val="left"/>
              <w:rPr>
                <w:rFonts w:asciiTheme="minorHAnsi" w:eastAsiaTheme="minorHAnsi" w:hAnsiTheme="minorHAnsi"/>
                <w:sz w:val="22"/>
                <w:szCs w:val="22"/>
              </w:rPr>
            </w:pPr>
            <w:r>
              <w:rPr>
                <w:rFonts w:asciiTheme="minorHAnsi" w:eastAsiaTheme="minorHAnsi" w:hAnsiTheme="minorHAnsi" w:hint="eastAsia"/>
                <w:sz w:val="22"/>
                <w:szCs w:val="22"/>
              </w:rPr>
              <w:lastRenderedPageBreak/>
              <w:t>1</w:t>
            </w:r>
            <w:r>
              <w:rPr>
                <w:rFonts w:asciiTheme="minorHAnsi" w:eastAsiaTheme="minorHAnsi" w:hAnsiTheme="minorHAnsi"/>
                <w:sz w:val="22"/>
                <w:szCs w:val="22"/>
              </w:rPr>
              <w:t>2.8</w:t>
            </w:r>
          </w:p>
        </w:tc>
        <w:tc>
          <w:tcPr>
            <w:tcW w:w="7655" w:type="dxa"/>
            <w:tcBorders>
              <w:left w:val="single" w:sz="4" w:space="0" w:color="FFFFFF"/>
            </w:tcBorders>
          </w:tcPr>
          <w:p w14:paraId="107E382B" w14:textId="56426955" w:rsidR="006F3AEA" w:rsidRPr="006F3AEA" w:rsidRDefault="006F3AEA" w:rsidP="006F3AEA">
            <w:pPr>
              <w:snapToGrid w:val="0"/>
              <w:jc w:val="left"/>
              <w:rPr>
                <w:rFonts w:asciiTheme="minorHAnsi" w:eastAsiaTheme="minorHAnsi" w:hAnsiTheme="minorHAnsi"/>
                <w:sz w:val="21"/>
                <w:szCs w:val="21"/>
              </w:rPr>
            </w:pPr>
            <w:r w:rsidRPr="006F3AEA">
              <w:rPr>
                <w:rFonts w:hint="eastAsia"/>
                <w:sz w:val="21"/>
                <w:szCs w:val="21"/>
              </w:rPr>
              <w:t>入学検定料、入学金、授業料、その他納付金の金額及び納付時期、並びに学費以外に入学後必要になる費用が明示されている。</w:t>
            </w:r>
          </w:p>
        </w:tc>
        <w:tc>
          <w:tcPr>
            <w:tcW w:w="1377" w:type="dxa"/>
          </w:tcPr>
          <w:p w14:paraId="553D7C1F" w14:textId="1C9F1A42" w:rsidR="006F3AEA" w:rsidRDefault="00490411" w:rsidP="006F3AEA">
            <w:pPr>
              <w:snapToGrid w:val="0"/>
              <w:jc w:val="center"/>
              <w:rPr>
                <w:rFonts w:asciiTheme="minorEastAsia" w:hAnsiTheme="minorEastAsia"/>
                <w:sz w:val="22"/>
              </w:rPr>
            </w:pPr>
            <w:r>
              <w:rPr>
                <w:rFonts w:asciiTheme="minorEastAsia" w:hAnsiTheme="minorEastAsia" w:hint="eastAsia"/>
                <w:sz w:val="22"/>
              </w:rPr>
              <w:t>A</w:t>
            </w:r>
          </w:p>
        </w:tc>
      </w:tr>
      <w:tr w:rsidR="006F3AEA" w14:paraId="21F3BB5E" w14:textId="77777777" w:rsidTr="006F3AEA">
        <w:trPr>
          <w:trHeight w:val="77"/>
        </w:trPr>
        <w:tc>
          <w:tcPr>
            <w:tcW w:w="704" w:type="dxa"/>
            <w:tcBorders>
              <w:right w:val="single" w:sz="4" w:space="0" w:color="FFFFFF"/>
            </w:tcBorders>
          </w:tcPr>
          <w:p w14:paraId="618AD9EC" w14:textId="68B90D22" w:rsidR="006F3AEA" w:rsidRPr="006F3AEA" w:rsidRDefault="006F3AEA" w:rsidP="006F3AEA">
            <w:pPr>
              <w:snapToGrid w:val="0"/>
              <w:jc w:val="left"/>
              <w:rPr>
                <w:rFonts w:asciiTheme="minorHAnsi" w:eastAsiaTheme="minorHAnsi" w:hAnsiTheme="minorHAnsi"/>
                <w:sz w:val="22"/>
                <w:szCs w:val="22"/>
              </w:rPr>
            </w:pPr>
            <w:r>
              <w:rPr>
                <w:rFonts w:asciiTheme="minorHAnsi" w:eastAsiaTheme="minorHAnsi" w:hAnsiTheme="minorHAnsi" w:hint="eastAsia"/>
                <w:sz w:val="22"/>
                <w:szCs w:val="22"/>
              </w:rPr>
              <w:t>1</w:t>
            </w:r>
            <w:r>
              <w:rPr>
                <w:rFonts w:asciiTheme="minorHAnsi" w:eastAsiaTheme="minorHAnsi" w:hAnsiTheme="minorHAnsi"/>
                <w:sz w:val="22"/>
                <w:szCs w:val="22"/>
              </w:rPr>
              <w:t>2.9</w:t>
            </w:r>
          </w:p>
        </w:tc>
        <w:tc>
          <w:tcPr>
            <w:tcW w:w="7655" w:type="dxa"/>
            <w:tcBorders>
              <w:left w:val="single" w:sz="4" w:space="0" w:color="FFFFFF"/>
            </w:tcBorders>
          </w:tcPr>
          <w:p w14:paraId="26D72274" w14:textId="0C44372F" w:rsidR="006F3AEA" w:rsidRPr="006F3AEA" w:rsidRDefault="006F3AEA" w:rsidP="006F3AEA">
            <w:pPr>
              <w:snapToGrid w:val="0"/>
              <w:jc w:val="left"/>
              <w:rPr>
                <w:rFonts w:asciiTheme="minorHAnsi" w:eastAsiaTheme="minorHAnsi" w:hAnsiTheme="minorHAnsi"/>
                <w:sz w:val="21"/>
                <w:szCs w:val="21"/>
              </w:rPr>
            </w:pPr>
            <w:r w:rsidRPr="006F3AEA">
              <w:rPr>
                <w:rFonts w:hint="eastAsia"/>
                <w:sz w:val="21"/>
                <w:szCs w:val="21"/>
              </w:rPr>
              <w:t>関係諸法令に基づいた学費返還規程が定められ、公開されている。</w:t>
            </w:r>
            <w:r w:rsidR="00113E7E">
              <w:rPr>
                <w:rFonts w:hint="eastAsia"/>
                <w:sz w:val="21"/>
                <w:szCs w:val="21"/>
              </w:rPr>
              <w:t xml:space="preserve">　</w:t>
            </w:r>
          </w:p>
        </w:tc>
        <w:tc>
          <w:tcPr>
            <w:tcW w:w="1377" w:type="dxa"/>
          </w:tcPr>
          <w:p w14:paraId="26518F50" w14:textId="6586E124" w:rsidR="006F3AEA" w:rsidRDefault="0010640B" w:rsidP="006F3AEA">
            <w:pPr>
              <w:snapToGrid w:val="0"/>
              <w:jc w:val="center"/>
              <w:rPr>
                <w:rFonts w:asciiTheme="minorEastAsia" w:hAnsiTheme="minorEastAsia"/>
                <w:sz w:val="22"/>
              </w:rPr>
            </w:pPr>
            <w:r>
              <w:rPr>
                <w:rFonts w:asciiTheme="minorEastAsia" w:hAnsiTheme="minorEastAsia" w:hint="eastAsia"/>
                <w:sz w:val="22"/>
              </w:rPr>
              <w:t>Ｂ</w:t>
            </w:r>
          </w:p>
        </w:tc>
      </w:tr>
    </w:tbl>
    <w:p w14:paraId="5A57E29F" w14:textId="2E9AA439" w:rsidR="006F3AEA" w:rsidRDefault="006F3AEA" w:rsidP="00C024BB">
      <w:pPr>
        <w:snapToGrid w:val="0"/>
        <w:jc w:val="left"/>
        <w:rPr>
          <w:rFonts w:asciiTheme="minorEastAsia" w:hAnsiTheme="minorEastAsia"/>
          <w:b/>
          <w:bCs/>
          <w:sz w:val="22"/>
        </w:rPr>
      </w:pPr>
    </w:p>
    <w:tbl>
      <w:tblPr>
        <w:tblStyle w:val="a3"/>
        <w:tblW w:w="0" w:type="auto"/>
        <w:tblLook w:val="04A0" w:firstRow="1" w:lastRow="0" w:firstColumn="1" w:lastColumn="0" w:noHBand="0" w:noVBand="1"/>
      </w:tblPr>
      <w:tblGrid>
        <w:gridCol w:w="9736"/>
      </w:tblGrid>
      <w:tr w:rsidR="006F3AEA" w14:paraId="48A17AD1" w14:textId="77777777" w:rsidTr="006F3AEA">
        <w:tc>
          <w:tcPr>
            <w:tcW w:w="9736" w:type="dxa"/>
          </w:tcPr>
          <w:p w14:paraId="0E720E76" w14:textId="5E4D6972" w:rsidR="006F3AEA" w:rsidRDefault="00CC4F53" w:rsidP="006F3AEA">
            <w:pPr>
              <w:snapToGrid w:val="0"/>
              <w:jc w:val="left"/>
              <w:rPr>
                <w:rFonts w:asciiTheme="minorEastAsia" w:hAnsiTheme="minorEastAsia"/>
                <w:sz w:val="22"/>
                <w:lang w:eastAsia="zh-TW"/>
              </w:rPr>
            </w:pPr>
            <w:r>
              <w:rPr>
                <w:rFonts w:asciiTheme="minorEastAsia" w:hAnsiTheme="minorEastAsia" w:hint="eastAsia"/>
                <w:sz w:val="22"/>
                <w:lang w:eastAsia="zh-TW"/>
              </w:rPr>
              <w:t>達成状況、課題、改善計画等</w:t>
            </w:r>
          </w:p>
        </w:tc>
      </w:tr>
      <w:tr w:rsidR="006F3AEA" w14:paraId="04C4722C" w14:textId="77777777" w:rsidTr="006F3AEA">
        <w:tc>
          <w:tcPr>
            <w:tcW w:w="9736" w:type="dxa"/>
          </w:tcPr>
          <w:p w14:paraId="24B7AC29" w14:textId="65BCB9F7" w:rsidR="006F3AEA" w:rsidRDefault="00490411" w:rsidP="006F3AEA">
            <w:pPr>
              <w:snapToGrid w:val="0"/>
              <w:jc w:val="left"/>
              <w:rPr>
                <w:rFonts w:asciiTheme="minorEastAsia" w:hAnsiTheme="minorEastAsia"/>
                <w:sz w:val="22"/>
              </w:rPr>
            </w:pPr>
            <w:r>
              <w:rPr>
                <w:rFonts w:asciiTheme="minorEastAsia" w:hAnsiTheme="minorEastAsia" w:hint="eastAsia"/>
                <w:sz w:val="22"/>
              </w:rPr>
              <w:t>年2回の募集にあたり計画を立てて活動している。新型コロナ感染症の影響により海外活動が不十分であったので今後の計画について見直しを予測して改善を行う。</w:t>
            </w:r>
          </w:p>
          <w:p w14:paraId="143712F2" w14:textId="77777777" w:rsidR="00490411" w:rsidRDefault="00490411" w:rsidP="006F3AEA">
            <w:pPr>
              <w:snapToGrid w:val="0"/>
              <w:jc w:val="left"/>
              <w:rPr>
                <w:rFonts w:asciiTheme="minorEastAsia" w:hAnsiTheme="minorEastAsia"/>
                <w:sz w:val="22"/>
              </w:rPr>
            </w:pPr>
          </w:p>
          <w:p w14:paraId="35547976" w14:textId="77777777" w:rsidR="006F3AEA" w:rsidRDefault="006F3AEA" w:rsidP="006F3AEA">
            <w:pPr>
              <w:snapToGrid w:val="0"/>
              <w:jc w:val="left"/>
              <w:rPr>
                <w:rFonts w:asciiTheme="minorEastAsia" w:hAnsiTheme="minorEastAsia"/>
                <w:sz w:val="22"/>
              </w:rPr>
            </w:pPr>
          </w:p>
        </w:tc>
      </w:tr>
    </w:tbl>
    <w:p w14:paraId="7D9ADA46" w14:textId="7F5CAE57" w:rsidR="006F3AEA" w:rsidRDefault="006F3AEA" w:rsidP="00C024BB">
      <w:pPr>
        <w:snapToGrid w:val="0"/>
        <w:jc w:val="left"/>
        <w:rPr>
          <w:rFonts w:asciiTheme="minorEastAsia" w:hAnsiTheme="minorEastAsia"/>
          <w:b/>
          <w:bCs/>
          <w:sz w:val="22"/>
        </w:rPr>
      </w:pPr>
    </w:p>
    <w:p w14:paraId="21992DD4" w14:textId="0C7FD8FD" w:rsidR="006F3AEA" w:rsidRDefault="006F3AEA" w:rsidP="00C024BB">
      <w:pPr>
        <w:snapToGrid w:val="0"/>
        <w:jc w:val="left"/>
        <w:rPr>
          <w:rFonts w:asciiTheme="minorEastAsia" w:hAnsiTheme="minorEastAsia"/>
          <w:b/>
          <w:bCs/>
          <w:sz w:val="22"/>
        </w:rPr>
      </w:pPr>
    </w:p>
    <w:p w14:paraId="1FB41384" w14:textId="6EB485C6" w:rsidR="006F3AEA" w:rsidRDefault="006F3AEA" w:rsidP="00C024BB">
      <w:pPr>
        <w:snapToGrid w:val="0"/>
        <w:jc w:val="left"/>
        <w:rPr>
          <w:rFonts w:asciiTheme="minorEastAsia" w:hAnsiTheme="minorEastAsia"/>
          <w:b/>
          <w:bCs/>
          <w:sz w:val="22"/>
        </w:rPr>
      </w:pPr>
      <w:r>
        <w:rPr>
          <w:rFonts w:asciiTheme="minorEastAsia" w:hAnsiTheme="minorEastAsia" w:hint="eastAsia"/>
          <w:b/>
          <w:bCs/>
          <w:sz w:val="22"/>
        </w:rPr>
        <w:t>13．財務</w:t>
      </w:r>
    </w:p>
    <w:p w14:paraId="1E7D0108" w14:textId="3C9D4C60" w:rsidR="006F3AEA" w:rsidRPr="00CC4F53" w:rsidRDefault="006F3AEA" w:rsidP="00C024BB">
      <w:pPr>
        <w:snapToGrid w:val="0"/>
        <w:jc w:val="left"/>
        <w:rPr>
          <w:rFonts w:asciiTheme="minorEastAsia" w:hAnsiTheme="minorEastAsia"/>
          <w:b/>
          <w:bCs/>
          <w:sz w:val="22"/>
        </w:rPr>
      </w:pPr>
    </w:p>
    <w:tbl>
      <w:tblPr>
        <w:tblStyle w:val="a3"/>
        <w:tblW w:w="0" w:type="auto"/>
        <w:tblLook w:val="04A0" w:firstRow="1" w:lastRow="0" w:firstColumn="1" w:lastColumn="0" w:noHBand="0" w:noVBand="1"/>
      </w:tblPr>
      <w:tblGrid>
        <w:gridCol w:w="704"/>
        <w:gridCol w:w="7655"/>
        <w:gridCol w:w="1377"/>
      </w:tblGrid>
      <w:tr w:rsidR="00CC4F53" w:rsidRPr="00CC4F53" w14:paraId="6ADC7A92" w14:textId="77777777" w:rsidTr="006F3AEA">
        <w:tc>
          <w:tcPr>
            <w:tcW w:w="704" w:type="dxa"/>
            <w:tcBorders>
              <w:right w:val="single" w:sz="4" w:space="0" w:color="FFFFFF"/>
            </w:tcBorders>
          </w:tcPr>
          <w:p w14:paraId="1B6E8393" w14:textId="6FE75B0F" w:rsidR="00CC4F53" w:rsidRPr="00CC4F53" w:rsidRDefault="00CC4F53" w:rsidP="00CC4F53">
            <w:pPr>
              <w:snapToGrid w:val="0"/>
              <w:jc w:val="left"/>
              <w:rPr>
                <w:rFonts w:asciiTheme="minorHAnsi" w:eastAsiaTheme="minorHAnsi" w:hAnsiTheme="minorHAnsi"/>
                <w:sz w:val="22"/>
                <w:szCs w:val="22"/>
              </w:rPr>
            </w:pPr>
            <w:r w:rsidRPr="00CC4F53">
              <w:rPr>
                <w:rFonts w:asciiTheme="minorHAnsi" w:eastAsiaTheme="minorHAnsi" w:hAnsiTheme="minorHAnsi" w:hint="eastAsia"/>
                <w:sz w:val="22"/>
                <w:szCs w:val="22"/>
              </w:rPr>
              <w:t>13.1</w:t>
            </w:r>
          </w:p>
        </w:tc>
        <w:tc>
          <w:tcPr>
            <w:tcW w:w="7655" w:type="dxa"/>
            <w:tcBorders>
              <w:left w:val="single" w:sz="4" w:space="0" w:color="FFFFFF"/>
            </w:tcBorders>
          </w:tcPr>
          <w:p w14:paraId="79BA6E0C" w14:textId="551D4F48" w:rsidR="00CC4F53" w:rsidRPr="00CC4F53" w:rsidRDefault="00CC4F53" w:rsidP="00CC4F53">
            <w:pPr>
              <w:snapToGrid w:val="0"/>
              <w:jc w:val="left"/>
              <w:rPr>
                <w:rFonts w:asciiTheme="minorHAnsi" w:eastAsiaTheme="minorHAnsi" w:hAnsiTheme="minorHAnsi"/>
                <w:sz w:val="22"/>
                <w:szCs w:val="22"/>
              </w:rPr>
            </w:pPr>
            <w:r w:rsidRPr="00CC4F53">
              <w:rPr>
                <w:rFonts w:hint="eastAsia"/>
                <w:sz w:val="22"/>
                <w:szCs w:val="22"/>
              </w:rPr>
              <w:t>財務状況は、中長期的に安定している。</w:t>
            </w:r>
          </w:p>
        </w:tc>
        <w:tc>
          <w:tcPr>
            <w:tcW w:w="1377" w:type="dxa"/>
          </w:tcPr>
          <w:p w14:paraId="001CC5CA" w14:textId="46965631" w:rsidR="00CC4F53" w:rsidRPr="00CC4F53" w:rsidRDefault="0010640B" w:rsidP="00CC4F53">
            <w:pPr>
              <w:snapToGrid w:val="0"/>
              <w:jc w:val="center"/>
              <w:rPr>
                <w:rFonts w:asciiTheme="minorEastAsia" w:hAnsiTheme="minorEastAsia"/>
                <w:sz w:val="22"/>
                <w:szCs w:val="22"/>
              </w:rPr>
            </w:pPr>
            <w:r>
              <w:rPr>
                <w:rFonts w:asciiTheme="minorEastAsia" w:hAnsiTheme="minorEastAsia" w:hint="eastAsia"/>
                <w:sz w:val="22"/>
                <w:szCs w:val="22"/>
              </w:rPr>
              <w:t>Ａ</w:t>
            </w:r>
          </w:p>
        </w:tc>
      </w:tr>
      <w:tr w:rsidR="00CC4F53" w:rsidRPr="00CC4F53" w14:paraId="4FFC2B0A" w14:textId="77777777" w:rsidTr="006F3AEA">
        <w:tc>
          <w:tcPr>
            <w:tcW w:w="704" w:type="dxa"/>
            <w:tcBorders>
              <w:right w:val="single" w:sz="4" w:space="0" w:color="FFFFFF"/>
            </w:tcBorders>
          </w:tcPr>
          <w:p w14:paraId="275728FB" w14:textId="1A282E5C" w:rsidR="00CC4F53" w:rsidRPr="00CC4F53" w:rsidRDefault="00CC4F53" w:rsidP="00CC4F53">
            <w:pPr>
              <w:snapToGrid w:val="0"/>
              <w:jc w:val="left"/>
              <w:rPr>
                <w:rFonts w:asciiTheme="minorHAnsi" w:eastAsiaTheme="minorHAnsi" w:hAnsiTheme="minorHAnsi"/>
                <w:sz w:val="22"/>
                <w:szCs w:val="22"/>
              </w:rPr>
            </w:pPr>
            <w:r w:rsidRPr="00CC4F53">
              <w:rPr>
                <w:rFonts w:asciiTheme="minorHAnsi" w:eastAsiaTheme="minorHAnsi" w:hAnsiTheme="minorHAnsi" w:hint="eastAsia"/>
                <w:sz w:val="22"/>
                <w:szCs w:val="22"/>
              </w:rPr>
              <w:t>13.2</w:t>
            </w:r>
          </w:p>
        </w:tc>
        <w:tc>
          <w:tcPr>
            <w:tcW w:w="7655" w:type="dxa"/>
            <w:tcBorders>
              <w:left w:val="single" w:sz="4" w:space="0" w:color="FFFFFF"/>
            </w:tcBorders>
          </w:tcPr>
          <w:p w14:paraId="55CBE34C" w14:textId="60776D3F" w:rsidR="00CC4F53" w:rsidRPr="00CC4F53" w:rsidRDefault="00CC4F53" w:rsidP="00CC4F53">
            <w:pPr>
              <w:snapToGrid w:val="0"/>
              <w:jc w:val="left"/>
              <w:rPr>
                <w:rFonts w:asciiTheme="minorHAnsi" w:eastAsiaTheme="minorHAnsi" w:hAnsiTheme="minorHAnsi"/>
                <w:sz w:val="22"/>
                <w:szCs w:val="22"/>
              </w:rPr>
            </w:pPr>
            <w:r w:rsidRPr="00CC4F53">
              <w:rPr>
                <w:rFonts w:hint="eastAsia"/>
                <w:sz w:val="22"/>
                <w:szCs w:val="22"/>
              </w:rPr>
              <w:t>予算・収支計画の有効性及び妥当性が保たれている。</w:t>
            </w:r>
          </w:p>
        </w:tc>
        <w:tc>
          <w:tcPr>
            <w:tcW w:w="1377" w:type="dxa"/>
          </w:tcPr>
          <w:p w14:paraId="09DBCAB5" w14:textId="541915EA" w:rsidR="0010640B" w:rsidRPr="00CC4F53" w:rsidRDefault="0010640B" w:rsidP="00CC4F53">
            <w:pPr>
              <w:snapToGrid w:val="0"/>
              <w:jc w:val="center"/>
              <w:rPr>
                <w:rFonts w:asciiTheme="minorEastAsia" w:hAnsiTheme="minorEastAsia"/>
                <w:sz w:val="22"/>
                <w:szCs w:val="22"/>
              </w:rPr>
            </w:pPr>
            <w:r>
              <w:rPr>
                <w:rFonts w:asciiTheme="minorEastAsia" w:hAnsiTheme="minorEastAsia" w:hint="eastAsia"/>
                <w:sz w:val="22"/>
                <w:szCs w:val="22"/>
              </w:rPr>
              <w:t>A</w:t>
            </w:r>
          </w:p>
        </w:tc>
      </w:tr>
      <w:tr w:rsidR="00CC4F53" w:rsidRPr="00CC4F53" w14:paraId="2E1416AF" w14:textId="77777777" w:rsidTr="006F3AEA">
        <w:tc>
          <w:tcPr>
            <w:tcW w:w="704" w:type="dxa"/>
            <w:tcBorders>
              <w:right w:val="single" w:sz="4" w:space="0" w:color="FFFFFF"/>
            </w:tcBorders>
          </w:tcPr>
          <w:p w14:paraId="180BFBB2" w14:textId="61F1CF37" w:rsidR="00CC4F53" w:rsidRPr="00CC4F53" w:rsidRDefault="00CC4F53" w:rsidP="00CC4F53">
            <w:pPr>
              <w:snapToGrid w:val="0"/>
              <w:jc w:val="left"/>
              <w:rPr>
                <w:rFonts w:asciiTheme="minorHAnsi" w:eastAsiaTheme="minorHAnsi" w:hAnsiTheme="minorHAnsi"/>
                <w:sz w:val="22"/>
                <w:szCs w:val="22"/>
              </w:rPr>
            </w:pPr>
            <w:r w:rsidRPr="00CC4F53">
              <w:rPr>
                <w:rFonts w:asciiTheme="minorHAnsi" w:eastAsiaTheme="minorHAnsi" w:hAnsiTheme="minorHAnsi" w:hint="eastAsia"/>
                <w:sz w:val="22"/>
                <w:szCs w:val="22"/>
              </w:rPr>
              <w:t>13.3</w:t>
            </w:r>
          </w:p>
        </w:tc>
        <w:tc>
          <w:tcPr>
            <w:tcW w:w="7655" w:type="dxa"/>
            <w:tcBorders>
              <w:left w:val="single" w:sz="4" w:space="0" w:color="FFFFFF"/>
            </w:tcBorders>
          </w:tcPr>
          <w:p w14:paraId="1EC3A612" w14:textId="60A6FFE6" w:rsidR="00CC4F53" w:rsidRPr="00CC4F53" w:rsidRDefault="00CC4F53" w:rsidP="00CC4F53">
            <w:pPr>
              <w:snapToGrid w:val="0"/>
              <w:jc w:val="left"/>
              <w:rPr>
                <w:rFonts w:asciiTheme="minorHAnsi" w:eastAsiaTheme="minorHAnsi" w:hAnsiTheme="minorHAnsi"/>
                <w:sz w:val="22"/>
                <w:szCs w:val="22"/>
              </w:rPr>
            </w:pPr>
            <w:r w:rsidRPr="00CC4F53">
              <w:rPr>
                <w:rFonts w:hint="eastAsia"/>
                <w:sz w:val="22"/>
                <w:szCs w:val="22"/>
              </w:rPr>
              <w:t>適正な会計監査が実施されている。</w:t>
            </w:r>
          </w:p>
        </w:tc>
        <w:tc>
          <w:tcPr>
            <w:tcW w:w="1377" w:type="dxa"/>
          </w:tcPr>
          <w:p w14:paraId="52C6C22D" w14:textId="15B390B9" w:rsidR="0010640B" w:rsidRPr="00CC4F53" w:rsidRDefault="0010640B" w:rsidP="00CC4F53">
            <w:pPr>
              <w:snapToGrid w:val="0"/>
              <w:jc w:val="center"/>
              <w:rPr>
                <w:rFonts w:asciiTheme="minorEastAsia" w:hAnsiTheme="minorEastAsia"/>
                <w:sz w:val="22"/>
                <w:szCs w:val="22"/>
              </w:rPr>
            </w:pPr>
            <w:r>
              <w:rPr>
                <w:rFonts w:asciiTheme="minorEastAsia" w:hAnsiTheme="minorEastAsia" w:hint="eastAsia"/>
                <w:sz w:val="22"/>
                <w:szCs w:val="22"/>
              </w:rPr>
              <w:t>A</w:t>
            </w:r>
          </w:p>
        </w:tc>
      </w:tr>
    </w:tbl>
    <w:p w14:paraId="7987C8C0" w14:textId="656C95F1" w:rsidR="006F3AEA" w:rsidRDefault="006F3AEA" w:rsidP="00C024BB">
      <w:pPr>
        <w:snapToGrid w:val="0"/>
        <w:jc w:val="left"/>
        <w:rPr>
          <w:rFonts w:asciiTheme="minorEastAsia" w:hAnsiTheme="minorEastAsia"/>
          <w:sz w:val="22"/>
        </w:rPr>
      </w:pPr>
    </w:p>
    <w:tbl>
      <w:tblPr>
        <w:tblStyle w:val="a3"/>
        <w:tblW w:w="0" w:type="auto"/>
        <w:tblLook w:val="04A0" w:firstRow="1" w:lastRow="0" w:firstColumn="1" w:lastColumn="0" w:noHBand="0" w:noVBand="1"/>
      </w:tblPr>
      <w:tblGrid>
        <w:gridCol w:w="9736"/>
      </w:tblGrid>
      <w:tr w:rsidR="00CC4F53" w14:paraId="0184F95F" w14:textId="77777777" w:rsidTr="00421033">
        <w:tc>
          <w:tcPr>
            <w:tcW w:w="9736" w:type="dxa"/>
          </w:tcPr>
          <w:p w14:paraId="3A7DA739" w14:textId="77777777" w:rsidR="00CC4F53" w:rsidRDefault="00CC4F53" w:rsidP="00421033">
            <w:pPr>
              <w:snapToGrid w:val="0"/>
              <w:jc w:val="left"/>
              <w:rPr>
                <w:rFonts w:asciiTheme="minorEastAsia" w:hAnsiTheme="minorEastAsia"/>
                <w:sz w:val="22"/>
                <w:lang w:eastAsia="zh-TW"/>
              </w:rPr>
            </w:pPr>
            <w:r>
              <w:rPr>
                <w:rFonts w:asciiTheme="minorEastAsia" w:hAnsiTheme="minorEastAsia" w:hint="eastAsia"/>
                <w:sz w:val="22"/>
                <w:lang w:eastAsia="zh-TW"/>
              </w:rPr>
              <w:t>達成状況、課題、改善計画等</w:t>
            </w:r>
          </w:p>
        </w:tc>
      </w:tr>
      <w:tr w:rsidR="00CC4F53" w14:paraId="4BF61694" w14:textId="77777777" w:rsidTr="00421033">
        <w:tc>
          <w:tcPr>
            <w:tcW w:w="9736" w:type="dxa"/>
          </w:tcPr>
          <w:p w14:paraId="6C99437B" w14:textId="66B6075E" w:rsidR="00BC5782" w:rsidRPr="00BC5782" w:rsidRDefault="00BC5782" w:rsidP="00490411">
            <w:pPr>
              <w:snapToGrid w:val="0"/>
              <w:jc w:val="left"/>
              <w:rPr>
                <w:rFonts w:asciiTheme="minorEastAsia" w:eastAsia="PMingLiU" w:hAnsiTheme="minorEastAsia"/>
                <w:sz w:val="22"/>
                <w:lang w:eastAsia="zh-TW"/>
              </w:rPr>
            </w:pPr>
            <w:r>
              <w:rPr>
                <w:rFonts w:asciiTheme="minorEastAsia" w:hAnsiTheme="minorEastAsia" w:hint="eastAsia"/>
                <w:sz w:val="22"/>
              </w:rPr>
              <w:t>新型コロナ感染症の影響による財務状況</w:t>
            </w:r>
            <w:r w:rsidR="00490411">
              <w:rPr>
                <w:rFonts w:asciiTheme="minorEastAsia" w:hAnsiTheme="minorEastAsia" w:hint="eastAsia"/>
                <w:sz w:val="22"/>
              </w:rPr>
              <w:t>が悪化したが、今後の計画をしっかり</w:t>
            </w:r>
            <w:r w:rsidR="003A78CA">
              <w:rPr>
                <w:rFonts w:asciiTheme="minorEastAsia" w:hAnsiTheme="minorEastAsia" w:hint="eastAsia"/>
                <w:sz w:val="22"/>
              </w:rPr>
              <w:t>立てて経営を保つ。支援銀行等との連携を確認する。</w:t>
            </w:r>
          </w:p>
          <w:p w14:paraId="17D1AE2A" w14:textId="77777777" w:rsidR="00CC4F53" w:rsidRDefault="00CC4F53" w:rsidP="00421033">
            <w:pPr>
              <w:snapToGrid w:val="0"/>
              <w:jc w:val="left"/>
              <w:rPr>
                <w:rFonts w:asciiTheme="minorEastAsia" w:hAnsiTheme="minorEastAsia"/>
                <w:sz w:val="22"/>
                <w:lang w:eastAsia="zh-TW"/>
              </w:rPr>
            </w:pPr>
          </w:p>
          <w:p w14:paraId="16761AFD" w14:textId="77777777" w:rsidR="00CC4F53" w:rsidRPr="003A78CA" w:rsidRDefault="00CC4F53" w:rsidP="00421033">
            <w:pPr>
              <w:snapToGrid w:val="0"/>
              <w:jc w:val="left"/>
              <w:rPr>
                <w:rFonts w:asciiTheme="minorEastAsia" w:eastAsia="PMingLiU" w:hAnsiTheme="minorEastAsia"/>
                <w:sz w:val="22"/>
                <w:lang w:eastAsia="zh-TW"/>
              </w:rPr>
            </w:pPr>
          </w:p>
        </w:tc>
      </w:tr>
    </w:tbl>
    <w:p w14:paraId="11C12A3A" w14:textId="3ACD0E39" w:rsidR="00CC4F53" w:rsidRDefault="00CC4F53" w:rsidP="00C024BB">
      <w:pPr>
        <w:snapToGrid w:val="0"/>
        <w:jc w:val="left"/>
        <w:rPr>
          <w:rFonts w:asciiTheme="minorEastAsia" w:hAnsiTheme="minorEastAsia"/>
          <w:sz w:val="22"/>
          <w:lang w:eastAsia="zh-TW"/>
        </w:rPr>
      </w:pPr>
    </w:p>
    <w:p w14:paraId="67A76E1B" w14:textId="1D37F400" w:rsidR="00CC4F53" w:rsidRDefault="00CC4F53" w:rsidP="00C024BB">
      <w:pPr>
        <w:snapToGrid w:val="0"/>
        <w:jc w:val="left"/>
        <w:rPr>
          <w:rFonts w:asciiTheme="minorEastAsia" w:hAnsiTheme="minorEastAsia"/>
          <w:sz w:val="22"/>
          <w:lang w:eastAsia="zh-TW"/>
        </w:rPr>
      </w:pPr>
    </w:p>
    <w:p w14:paraId="069876F3" w14:textId="4640AA46" w:rsidR="00CC4F53" w:rsidRDefault="00CC4F53" w:rsidP="00C024BB">
      <w:pPr>
        <w:snapToGrid w:val="0"/>
        <w:jc w:val="left"/>
        <w:rPr>
          <w:rFonts w:asciiTheme="minorEastAsia" w:hAnsiTheme="minorEastAsia"/>
          <w:b/>
          <w:bCs/>
          <w:sz w:val="22"/>
        </w:rPr>
      </w:pPr>
      <w:r w:rsidRPr="00CC4F53">
        <w:rPr>
          <w:rFonts w:asciiTheme="minorEastAsia" w:hAnsiTheme="minorEastAsia" w:hint="eastAsia"/>
          <w:b/>
          <w:bCs/>
          <w:sz w:val="22"/>
        </w:rPr>
        <w:t>14．法令遵守</w:t>
      </w:r>
    </w:p>
    <w:p w14:paraId="39D108B3" w14:textId="2347819D" w:rsidR="00CC4F53" w:rsidRDefault="00CC4F53" w:rsidP="00C024BB">
      <w:pPr>
        <w:snapToGrid w:val="0"/>
        <w:jc w:val="left"/>
        <w:rPr>
          <w:rFonts w:asciiTheme="minorEastAsia" w:hAnsiTheme="minorEastAsia"/>
          <w:b/>
          <w:bCs/>
          <w:sz w:val="22"/>
        </w:rPr>
      </w:pPr>
    </w:p>
    <w:tbl>
      <w:tblPr>
        <w:tblStyle w:val="a3"/>
        <w:tblW w:w="0" w:type="auto"/>
        <w:tblLook w:val="04A0" w:firstRow="1" w:lastRow="0" w:firstColumn="1" w:lastColumn="0" w:noHBand="0" w:noVBand="1"/>
      </w:tblPr>
      <w:tblGrid>
        <w:gridCol w:w="704"/>
        <w:gridCol w:w="7655"/>
        <w:gridCol w:w="1377"/>
      </w:tblGrid>
      <w:tr w:rsidR="00CC4F53" w14:paraId="4013F15D" w14:textId="77777777" w:rsidTr="00421033">
        <w:tc>
          <w:tcPr>
            <w:tcW w:w="704" w:type="dxa"/>
            <w:tcBorders>
              <w:right w:val="single" w:sz="4" w:space="0" w:color="FFFFFF"/>
            </w:tcBorders>
          </w:tcPr>
          <w:p w14:paraId="6B9BBDC4" w14:textId="1FB09639" w:rsidR="00CC4F53" w:rsidRPr="006F3AEA" w:rsidRDefault="00CC4F53" w:rsidP="00CC4F53">
            <w:pPr>
              <w:snapToGrid w:val="0"/>
              <w:jc w:val="left"/>
              <w:rPr>
                <w:rFonts w:asciiTheme="minorHAnsi" w:eastAsiaTheme="minorHAnsi" w:hAnsiTheme="minorHAnsi"/>
                <w:sz w:val="22"/>
                <w:szCs w:val="22"/>
              </w:rPr>
            </w:pPr>
            <w:r>
              <w:rPr>
                <w:rFonts w:asciiTheme="minorHAnsi" w:eastAsiaTheme="minorHAnsi" w:hAnsiTheme="minorHAnsi"/>
                <w:sz w:val="22"/>
                <w:szCs w:val="22"/>
              </w:rPr>
              <w:t>14.1</w:t>
            </w:r>
          </w:p>
        </w:tc>
        <w:tc>
          <w:tcPr>
            <w:tcW w:w="7655" w:type="dxa"/>
            <w:tcBorders>
              <w:left w:val="single" w:sz="4" w:space="0" w:color="FFFFFF"/>
            </w:tcBorders>
          </w:tcPr>
          <w:p w14:paraId="50CBF8AB" w14:textId="6A5EEE88" w:rsidR="00CC4F53" w:rsidRPr="00CC4F53" w:rsidRDefault="00CC4F53" w:rsidP="00CC4F53">
            <w:pPr>
              <w:snapToGrid w:val="0"/>
              <w:jc w:val="left"/>
              <w:rPr>
                <w:rFonts w:asciiTheme="minorHAnsi" w:eastAsiaTheme="minorHAnsi" w:hAnsiTheme="minorHAnsi"/>
                <w:sz w:val="22"/>
                <w:szCs w:val="22"/>
              </w:rPr>
            </w:pPr>
            <w:r w:rsidRPr="00CC4F53">
              <w:rPr>
                <w:rFonts w:hint="eastAsia"/>
                <w:sz w:val="22"/>
                <w:szCs w:val="22"/>
              </w:rPr>
              <w:t>法令遵守に関する担当者を特定している。</w:t>
            </w:r>
          </w:p>
        </w:tc>
        <w:tc>
          <w:tcPr>
            <w:tcW w:w="1377" w:type="dxa"/>
          </w:tcPr>
          <w:p w14:paraId="3C0FAAB0" w14:textId="047513E3" w:rsidR="00CC4F53" w:rsidRDefault="0010640B" w:rsidP="00CC4F53">
            <w:pPr>
              <w:snapToGrid w:val="0"/>
              <w:jc w:val="center"/>
              <w:rPr>
                <w:rFonts w:asciiTheme="minorEastAsia" w:hAnsiTheme="minorEastAsia"/>
                <w:sz w:val="22"/>
              </w:rPr>
            </w:pPr>
            <w:r>
              <w:rPr>
                <w:rFonts w:asciiTheme="minorEastAsia" w:hAnsiTheme="minorEastAsia" w:hint="eastAsia"/>
                <w:sz w:val="22"/>
              </w:rPr>
              <w:t>A</w:t>
            </w:r>
          </w:p>
        </w:tc>
      </w:tr>
      <w:tr w:rsidR="00CC4F53" w14:paraId="65FCFCDF" w14:textId="77777777" w:rsidTr="00421033">
        <w:tc>
          <w:tcPr>
            <w:tcW w:w="704" w:type="dxa"/>
            <w:tcBorders>
              <w:right w:val="single" w:sz="4" w:space="0" w:color="FFFFFF"/>
            </w:tcBorders>
          </w:tcPr>
          <w:p w14:paraId="581F44F1" w14:textId="50245595" w:rsidR="00CC4F53" w:rsidRPr="006F3AEA" w:rsidRDefault="00CC4F53" w:rsidP="00CC4F53">
            <w:pPr>
              <w:snapToGrid w:val="0"/>
              <w:jc w:val="left"/>
              <w:rPr>
                <w:rFonts w:asciiTheme="minorHAnsi" w:eastAsiaTheme="minorHAnsi" w:hAnsiTheme="minorHAnsi"/>
                <w:sz w:val="22"/>
                <w:szCs w:val="22"/>
              </w:rPr>
            </w:pPr>
            <w:r>
              <w:rPr>
                <w:rFonts w:asciiTheme="minorHAnsi" w:eastAsiaTheme="minorHAnsi" w:hAnsiTheme="minorHAnsi" w:hint="eastAsia"/>
                <w:sz w:val="22"/>
                <w:szCs w:val="22"/>
              </w:rPr>
              <w:t>1</w:t>
            </w:r>
            <w:r>
              <w:rPr>
                <w:rFonts w:asciiTheme="minorHAnsi" w:eastAsiaTheme="minorHAnsi" w:hAnsiTheme="minorHAnsi"/>
                <w:sz w:val="22"/>
                <w:szCs w:val="22"/>
              </w:rPr>
              <w:t>4.2</w:t>
            </w:r>
          </w:p>
        </w:tc>
        <w:tc>
          <w:tcPr>
            <w:tcW w:w="7655" w:type="dxa"/>
            <w:tcBorders>
              <w:left w:val="single" w:sz="4" w:space="0" w:color="FFFFFF"/>
            </w:tcBorders>
          </w:tcPr>
          <w:p w14:paraId="42A4A851" w14:textId="56F1C9BF" w:rsidR="00CC4F53" w:rsidRPr="00CC4F53" w:rsidRDefault="00CC4F53" w:rsidP="00CC4F53">
            <w:pPr>
              <w:snapToGrid w:val="0"/>
              <w:jc w:val="left"/>
              <w:rPr>
                <w:rFonts w:asciiTheme="minorHAnsi" w:eastAsiaTheme="minorHAnsi" w:hAnsiTheme="minorHAnsi"/>
                <w:sz w:val="22"/>
                <w:szCs w:val="22"/>
              </w:rPr>
            </w:pPr>
            <w:r w:rsidRPr="00CC4F53">
              <w:rPr>
                <w:rFonts w:hint="eastAsia"/>
                <w:sz w:val="22"/>
                <w:szCs w:val="22"/>
              </w:rPr>
              <w:t>教職員のコンプライアンス意識を高めるための取組を行っている。</w:t>
            </w:r>
          </w:p>
        </w:tc>
        <w:tc>
          <w:tcPr>
            <w:tcW w:w="1377" w:type="dxa"/>
          </w:tcPr>
          <w:p w14:paraId="41DA124D" w14:textId="24C3BEA2" w:rsidR="00CC4F53" w:rsidRDefault="0010640B" w:rsidP="00CC4F53">
            <w:pPr>
              <w:snapToGrid w:val="0"/>
              <w:jc w:val="center"/>
              <w:rPr>
                <w:rFonts w:asciiTheme="minorEastAsia" w:hAnsiTheme="minorEastAsia"/>
                <w:sz w:val="22"/>
              </w:rPr>
            </w:pPr>
            <w:r>
              <w:rPr>
                <w:rFonts w:asciiTheme="minorEastAsia" w:hAnsiTheme="minorEastAsia" w:hint="eastAsia"/>
                <w:sz w:val="22"/>
              </w:rPr>
              <w:t>B</w:t>
            </w:r>
          </w:p>
        </w:tc>
      </w:tr>
      <w:tr w:rsidR="00CC4F53" w14:paraId="7DCA3EAD" w14:textId="77777777" w:rsidTr="00421033">
        <w:tc>
          <w:tcPr>
            <w:tcW w:w="704" w:type="dxa"/>
            <w:tcBorders>
              <w:right w:val="single" w:sz="4" w:space="0" w:color="FFFFFF"/>
            </w:tcBorders>
          </w:tcPr>
          <w:p w14:paraId="357DDC3E" w14:textId="63836465" w:rsidR="00CC4F53" w:rsidRPr="006F3AEA" w:rsidRDefault="00CC4F53" w:rsidP="00CC4F53">
            <w:pPr>
              <w:snapToGrid w:val="0"/>
              <w:jc w:val="left"/>
              <w:rPr>
                <w:rFonts w:asciiTheme="minorHAnsi" w:eastAsiaTheme="minorHAnsi" w:hAnsiTheme="minorHAnsi"/>
                <w:sz w:val="22"/>
                <w:szCs w:val="22"/>
              </w:rPr>
            </w:pPr>
            <w:r>
              <w:rPr>
                <w:rFonts w:asciiTheme="minorHAnsi" w:eastAsiaTheme="minorHAnsi" w:hAnsiTheme="minorHAnsi" w:hint="eastAsia"/>
                <w:sz w:val="22"/>
                <w:szCs w:val="22"/>
              </w:rPr>
              <w:t>1</w:t>
            </w:r>
            <w:r>
              <w:rPr>
                <w:rFonts w:asciiTheme="minorHAnsi" w:eastAsiaTheme="minorHAnsi" w:hAnsiTheme="minorHAnsi"/>
                <w:sz w:val="22"/>
                <w:szCs w:val="22"/>
              </w:rPr>
              <w:t>4.3</w:t>
            </w:r>
          </w:p>
        </w:tc>
        <w:tc>
          <w:tcPr>
            <w:tcW w:w="7655" w:type="dxa"/>
            <w:tcBorders>
              <w:left w:val="single" w:sz="4" w:space="0" w:color="FFFFFF"/>
            </w:tcBorders>
          </w:tcPr>
          <w:p w14:paraId="3876F936" w14:textId="14D58546" w:rsidR="00CC4F53" w:rsidRPr="00CC4F53" w:rsidRDefault="00CC4F53" w:rsidP="00CC4F53">
            <w:pPr>
              <w:snapToGrid w:val="0"/>
              <w:jc w:val="left"/>
              <w:rPr>
                <w:rFonts w:asciiTheme="minorHAnsi" w:eastAsiaTheme="minorHAnsi" w:hAnsiTheme="minorHAnsi"/>
                <w:sz w:val="22"/>
                <w:szCs w:val="22"/>
              </w:rPr>
            </w:pPr>
            <w:r w:rsidRPr="00CC4F53">
              <w:rPr>
                <w:rFonts w:hint="eastAsia"/>
                <w:sz w:val="22"/>
                <w:szCs w:val="22"/>
              </w:rPr>
              <w:t>個人情報保護のための対策をとっている。</w:t>
            </w:r>
          </w:p>
        </w:tc>
        <w:tc>
          <w:tcPr>
            <w:tcW w:w="1377" w:type="dxa"/>
          </w:tcPr>
          <w:p w14:paraId="4743596B" w14:textId="1A88A670" w:rsidR="00CC4F53" w:rsidRDefault="0010640B" w:rsidP="00CC4F53">
            <w:pPr>
              <w:snapToGrid w:val="0"/>
              <w:jc w:val="center"/>
              <w:rPr>
                <w:rFonts w:asciiTheme="minorEastAsia" w:hAnsiTheme="minorEastAsia"/>
                <w:sz w:val="22"/>
              </w:rPr>
            </w:pPr>
            <w:r>
              <w:rPr>
                <w:rFonts w:asciiTheme="minorEastAsia" w:hAnsiTheme="minorEastAsia" w:hint="eastAsia"/>
                <w:sz w:val="22"/>
              </w:rPr>
              <w:t>B</w:t>
            </w:r>
          </w:p>
        </w:tc>
      </w:tr>
      <w:tr w:rsidR="00CC4F53" w14:paraId="674AAB7D" w14:textId="77777777" w:rsidTr="00CC4F53">
        <w:trPr>
          <w:trHeight w:val="385"/>
        </w:trPr>
        <w:tc>
          <w:tcPr>
            <w:tcW w:w="704" w:type="dxa"/>
            <w:tcBorders>
              <w:right w:val="single" w:sz="4" w:space="0" w:color="FFFFFF"/>
            </w:tcBorders>
          </w:tcPr>
          <w:p w14:paraId="52D366C3" w14:textId="7708FEA8" w:rsidR="00CC4F53" w:rsidRPr="006F3AEA" w:rsidRDefault="00CC4F53" w:rsidP="00CC4F53">
            <w:pPr>
              <w:snapToGrid w:val="0"/>
              <w:jc w:val="left"/>
              <w:rPr>
                <w:rFonts w:asciiTheme="minorHAnsi" w:eastAsiaTheme="minorHAnsi" w:hAnsiTheme="minorHAnsi"/>
                <w:sz w:val="22"/>
                <w:szCs w:val="22"/>
              </w:rPr>
            </w:pPr>
            <w:r>
              <w:rPr>
                <w:rFonts w:asciiTheme="minorHAnsi" w:eastAsiaTheme="minorHAnsi" w:hAnsiTheme="minorHAnsi" w:hint="eastAsia"/>
                <w:sz w:val="22"/>
                <w:szCs w:val="22"/>
              </w:rPr>
              <w:t>1</w:t>
            </w:r>
            <w:r>
              <w:rPr>
                <w:rFonts w:asciiTheme="minorHAnsi" w:eastAsiaTheme="minorHAnsi" w:hAnsiTheme="minorHAnsi"/>
                <w:sz w:val="22"/>
                <w:szCs w:val="22"/>
              </w:rPr>
              <w:t>4.4</w:t>
            </w:r>
          </w:p>
        </w:tc>
        <w:tc>
          <w:tcPr>
            <w:tcW w:w="7655" w:type="dxa"/>
            <w:tcBorders>
              <w:left w:val="single" w:sz="4" w:space="0" w:color="FFFFFF"/>
            </w:tcBorders>
          </w:tcPr>
          <w:p w14:paraId="131A20AF" w14:textId="5E667C96" w:rsidR="00CC4F53" w:rsidRPr="00CC4F53" w:rsidRDefault="00CC4F53" w:rsidP="00CC4F53">
            <w:pPr>
              <w:snapToGrid w:val="0"/>
              <w:jc w:val="left"/>
              <w:rPr>
                <w:rFonts w:asciiTheme="minorHAnsi" w:eastAsiaTheme="minorHAnsi" w:hAnsiTheme="minorHAnsi"/>
                <w:sz w:val="22"/>
                <w:szCs w:val="22"/>
              </w:rPr>
            </w:pPr>
            <w:r w:rsidRPr="00CC4F53">
              <w:rPr>
                <w:rFonts w:hint="eastAsia"/>
                <w:sz w:val="22"/>
                <w:szCs w:val="22"/>
              </w:rPr>
              <w:t>地方出入国在留管理局、その他関係官公庁、日振協等への届出、報告を遅滞なく行っている。</w:t>
            </w:r>
          </w:p>
        </w:tc>
        <w:tc>
          <w:tcPr>
            <w:tcW w:w="1377" w:type="dxa"/>
          </w:tcPr>
          <w:p w14:paraId="6C6484E1" w14:textId="0765C84B" w:rsidR="00CC4F53" w:rsidRDefault="0010640B" w:rsidP="00CC4F53">
            <w:pPr>
              <w:snapToGrid w:val="0"/>
              <w:jc w:val="center"/>
              <w:rPr>
                <w:rFonts w:asciiTheme="minorEastAsia" w:hAnsiTheme="minorEastAsia"/>
                <w:sz w:val="22"/>
              </w:rPr>
            </w:pPr>
            <w:r>
              <w:rPr>
                <w:rFonts w:asciiTheme="minorEastAsia" w:hAnsiTheme="minorEastAsia" w:hint="eastAsia"/>
                <w:sz w:val="22"/>
              </w:rPr>
              <w:t>A</w:t>
            </w:r>
          </w:p>
        </w:tc>
      </w:tr>
    </w:tbl>
    <w:p w14:paraId="09441B90" w14:textId="4BB8C6BC" w:rsidR="00CC4F53" w:rsidRDefault="00CC4F53" w:rsidP="00C024BB">
      <w:pPr>
        <w:snapToGrid w:val="0"/>
        <w:jc w:val="left"/>
        <w:rPr>
          <w:rFonts w:asciiTheme="minorEastAsia" w:hAnsiTheme="minorEastAsia"/>
          <w:sz w:val="22"/>
        </w:rPr>
      </w:pPr>
    </w:p>
    <w:tbl>
      <w:tblPr>
        <w:tblStyle w:val="a3"/>
        <w:tblW w:w="0" w:type="auto"/>
        <w:tblLook w:val="04A0" w:firstRow="1" w:lastRow="0" w:firstColumn="1" w:lastColumn="0" w:noHBand="0" w:noVBand="1"/>
      </w:tblPr>
      <w:tblGrid>
        <w:gridCol w:w="9736"/>
      </w:tblGrid>
      <w:tr w:rsidR="00CC4F53" w14:paraId="578A00CF" w14:textId="77777777" w:rsidTr="00421033">
        <w:tc>
          <w:tcPr>
            <w:tcW w:w="9736" w:type="dxa"/>
          </w:tcPr>
          <w:p w14:paraId="63949E4E" w14:textId="77777777" w:rsidR="00CC4F53" w:rsidRDefault="00CC4F53" w:rsidP="00421033">
            <w:pPr>
              <w:snapToGrid w:val="0"/>
              <w:jc w:val="left"/>
              <w:rPr>
                <w:rFonts w:asciiTheme="minorEastAsia" w:hAnsiTheme="minorEastAsia"/>
                <w:sz w:val="22"/>
                <w:lang w:eastAsia="zh-TW"/>
              </w:rPr>
            </w:pPr>
            <w:r>
              <w:rPr>
                <w:rFonts w:asciiTheme="minorEastAsia" w:hAnsiTheme="minorEastAsia" w:hint="eastAsia"/>
                <w:sz w:val="22"/>
                <w:lang w:eastAsia="zh-TW"/>
              </w:rPr>
              <w:t>達成状況、課題、改善計画等</w:t>
            </w:r>
          </w:p>
        </w:tc>
      </w:tr>
      <w:tr w:rsidR="00CC4F53" w14:paraId="28B45FE5" w14:textId="77777777" w:rsidTr="00421033">
        <w:tc>
          <w:tcPr>
            <w:tcW w:w="9736" w:type="dxa"/>
          </w:tcPr>
          <w:p w14:paraId="1B162CF0" w14:textId="1878F0FE" w:rsidR="00CC4F53" w:rsidRDefault="004E2239" w:rsidP="00421033">
            <w:pPr>
              <w:snapToGrid w:val="0"/>
              <w:jc w:val="left"/>
              <w:rPr>
                <w:rFonts w:asciiTheme="minorEastAsia" w:hAnsiTheme="minorEastAsia"/>
                <w:sz w:val="22"/>
              </w:rPr>
            </w:pPr>
            <w:r>
              <w:rPr>
                <w:rFonts w:asciiTheme="minorEastAsia" w:hAnsiTheme="minorEastAsia" w:hint="eastAsia"/>
                <w:sz w:val="22"/>
              </w:rPr>
              <w:t>教職員のコンプライアンスや個人情報の取り扱いなどの</w:t>
            </w:r>
            <w:r w:rsidR="003A78CA">
              <w:rPr>
                <w:rFonts w:asciiTheme="minorEastAsia" w:hAnsiTheme="minorEastAsia" w:hint="eastAsia"/>
                <w:sz w:val="22"/>
              </w:rPr>
              <w:t>対策を今後検討する。</w:t>
            </w:r>
          </w:p>
          <w:p w14:paraId="3CC6A17E" w14:textId="77777777" w:rsidR="00CC4F53" w:rsidRDefault="00CC4F53" w:rsidP="00421033">
            <w:pPr>
              <w:snapToGrid w:val="0"/>
              <w:jc w:val="left"/>
              <w:rPr>
                <w:rFonts w:asciiTheme="minorEastAsia" w:hAnsiTheme="minorEastAsia"/>
                <w:sz w:val="22"/>
              </w:rPr>
            </w:pPr>
          </w:p>
          <w:p w14:paraId="19CFCEF6" w14:textId="77777777" w:rsidR="00CC4F53" w:rsidRDefault="00CC4F53" w:rsidP="00421033">
            <w:pPr>
              <w:snapToGrid w:val="0"/>
              <w:jc w:val="left"/>
              <w:rPr>
                <w:rFonts w:asciiTheme="minorEastAsia" w:hAnsiTheme="minorEastAsia"/>
                <w:sz w:val="22"/>
              </w:rPr>
            </w:pPr>
          </w:p>
          <w:p w14:paraId="2B2E425B" w14:textId="72C20F3F" w:rsidR="003A78CA" w:rsidRDefault="003A78CA" w:rsidP="00421033">
            <w:pPr>
              <w:snapToGrid w:val="0"/>
              <w:jc w:val="left"/>
              <w:rPr>
                <w:rFonts w:asciiTheme="minorEastAsia" w:hAnsiTheme="minorEastAsia"/>
                <w:sz w:val="22"/>
              </w:rPr>
            </w:pPr>
          </w:p>
        </w:tc>
      </w:tr>
    </w:tbl>
    <w:p w14:paraId="0AACF9E9" w14:textId="10B79164" w:rsidR="00CC4F53" w:rsidRDefault="00CC4F53" w:rsidP="00C024BB">
      <w:pPr>
        <w:snapToGrid w:val="0"/>
        <w:jc w:val="left"/>
        <w:rPr>
          <w:rFonts w:asciiTheme="minorEastAsia" w:hAnsiTheme="minorEastAsia"/>
          <w:b/>
          <w:bCs/>
          <w:sz w:val="22"/>
        </w:rPr>
      </w:pPr>
      <w:r w:rsidRPr="00CC4F53">
        <w:rPr>
          <w:rFonts w:asciiTheme="minorEastAsia" w:hAnsiTheme="minorEastAsia" w:hint="eastAsia"/>
          <w:b/>
          <w:bCs/>
          <w:sz w:val="22"/>
        </w:rPr>
        <w:lastRenderedPageBreak/>
        <w:t>15．地域貢献・社会貢献</w:t>
      </w:r>
    </w:p>
    <w:p w14:paraId="6D515ED3" w14:textId="65AFB904" w:rsidR="00CC4F53" w:rsidRDefault="00CC4F53" w:rsidP="00C024BB">
      <w:pPr>
        <w:snapToGrid w:val="0"/>
        <w:jc w:val="left"/>
        <w:rPr>
          <w:rFonts w:asciiTheme="minorEastAsia" w:hAnsiTheme="minorEastAsia"/>
          <w:b/>
          <w:bCs/>
          <w:sz w:val="22"/>
        </w:rPr>
      </w:pPr>
    </w:p>
    <w:tbl>
      <w:tblPr>
        <w:tblStyle w:val="a3"/>
        <w:tblW w:w="0" w:type="auto"/>
        <w:tblLook w:val="04A0" w:firstRow="1" w:lastRow="0" w:firstColumn="1" w:lastColumn="0" w:noHBand="0" w:noVBand="1"/>
      </w:tblPr>
      <w:tblGrid>
        <w:gridCol w:w="704"/>
        <w:gridCol w:w="7655"/>
        <w:gridCol w:w="1377"/>
      </w:tblGrid>
      <w:tr w:rsidR="00CC4F53" w14:paraId="250A98DE" w14:textId="77777777" w:rsidTr="00421033">
        <w:tc>
          <w:tcPr>
            <w:tcW w:w="704" w:type="dxa"/>
            <w:tcBorders>
              <w:right w:val="single" w:sz="4" w:space="0" w:color="FFFFFF"/>
            </w:tcBorders>
          </w:tcPr>
          <w:p w14:paraId="2EF6F9C0" w14:textId="2C585706" w:rsidR="00CC4F53" w:rsidRPr="00CC4F53" w:rsidRDefault="00CC4F53" w:rsidP="00CC4F53">
            <w:pPr>
              <w:snapToGrid w:val="0"/>
              <w:jc w:val="left"/>
              <w:rPr>
                <w:rFonts w:asciiTheme="minorHAnsi" w:eastAsiaTheme="minorHAnsi" w:hAnsiTheme="minorHAnsi"/>
                <w:sz w:val="22"/>
                <w:szCs w:val="22"/>
              </w:rPr>
            </w:pPr>
            <w:r w:rsidRPr="00CC4F53">
              <w:rPr>
                <w:rFonts w:asciiTheme="minorHAnsi" w:eastAsiaTheme="minorHAnsi" w:hAnsiTheme="minorHAnsi" w:hint="eastAsia"/>
                <w:sz w:val="22"/>
                <w:szCs w:val="22"/>
              </w:rPr>
              <w:t>1</w:t>
            </w:r>
            <w:r w:rsidRPr="00CC4F53">
              <w:rPr>
                <w:rFonts w:asciiTheme="minorHAnsi" w:eastAsiaTheme="minorHAnsi" w:hAnsiTheme="minorHAnsi"/>
                <w:sz w:val="22"/>
                <w:szCs w:val="22"/>
              </w:rPr>
              <w:t>5.1</w:t>
            </w:r>
          </w:p>
        </w:tc>
        <w:tc>
          <w:tcPr>
            <w:tcW w:w="7655" w:type="dxa"/>
            <w:tcBorders>
              <w:left w:val="single" w:sz="4" w:space="0" w:color="FFFFFF"/>
            </w:tcBorders>
          </w:tcPr>
          <w:p w14:paraId="53D80AB3" w14:textId="0EEF277F" w:rsidR="00CC4F53" w:rsidRPr="00CC4F53" w:rsidRDefault="00CC4F53" w:rsidP="00CC4F53">
            <w:pPr>
              <w:snapToGrid w:val="0"/>
              <w:jc w:val="left"/>
              <w:rPr>
                <w:rFonts w:asciiTheme="minorHAnsi" w:eastAsiaTheme="minorHAnsi" w:hAnsiTheme="minorHAnsi"/>
                <w:sz w:val="22"/>
                <w:szCs w:val="22"/>
              </w:rPr>
            </w:pPr>
            <w:r w:rsidRPr="00CC4F53">
              <w:rPr>
                <w:rFonts w:hint="eastAsia"/>
                <w:sz w:val="22"/>
                <w:szCs w:val="22"/>
              </w:rPr>
              <w:t>日本語教育機関の資源・施設を利用した社会貢献・地域貢献を行っている。</w:t>
            </w:r>
          </w:p>
        </w:tc>
        <w:tc>
          <w:tcPr>
            <w:tcW w:w="1377" w:type="dxa"/>
          </w:tcPr>
          <w:p w14:paraId="221F479A" w14:textId="51A33E2B" w:rsidR="00CC4F53" w:rsidRDefault="0010640B" w:rsidP="00CC4F53">
            <w:pPr>
              <w:snapToGrid w:val="0"/>
              <w:jc w:val="center"/>
              <w:rPr>
                <w:rFonts w:asciiTheme="minorEastAsia" w:hAnsiTheme="minorEastAsia"/>
                <w:sz w:val="22"/>
              </w:rPr>
            </w:pPr>
            <w:r>
              <w:rPr>
                <w:rFonts w:asciiTheme="minorEastAsia" w:hAnsiTheme="minorEastAsia" w:hint="eastAsia"/>
                <w:sz w:val="22"/>
              </w:rPr>
              <w:t>Ｂ</w:t>
            </w:r>
          </w:p>
        </w:tc>
      </w:tr>
      <w:tr w:rsidR="00CC4F53" w14:paraId="7C67A69A" w14:textId="77777777" w:rsidTr="00421033">
        <w:tc>
          <w:tcPr>
            <w:tcW w:w="704" w:type="dxa"/>
            <w:tcBorders>
              <w:right w:val="single" w:sz="4" w:space="0" w:color="FFFFFF"/>
            </w:tcBorders>
          </w:tcPr>
          <w:p w14:paraId="22973FC9" w14:textId="385F43BB" w:rsidR="00CC4F53" w:rsidRPr="00CC4F53" w:rsidRDefault="00CC4F53" w:rsidP="00CC4F53">
            <w:pPr>
              <w:snapToGrid w:val="0"/>
              <w:jc w:val="left"/>
              <w:rPr>
                <w:rFonts w:asciiTheme="minorHAnsi" w:eastAsiaTheme="minorHAnsi" w:hAnsiTheme="minorHAnsi"/>
                <w:sz w:val="22"/>
                <w:szCs w:val="22"/>
              </w:rPr>
            </w:pPr>
            <w:r w:rsidRPr="00CC4F53">
              <w:rPr>
                <w:rFonts w:asciiTheme="minorHAnsi" w:eastAsiaTheme="minorHAnsi" w:hAnsiTheme="minorHAnsi" w:hint="eastAsia"/>
                <w:sz w:val="22"/>
                <w:szCs w:val="22"/>
              </w:rPr>
              <w:t>1</w:t>
            </w:r>
            <w:r w:rsidRPr="00CC4F53">
              <w:rPr>
                <w:rFonts w:asciiTheme="minorHAnsi" w:eastAsiaTheme="minorHAnsi" w:hAnsiTheme="minorHAnsi"/>
                <w:sz w:val="22"/>
                <w:szCs w:val="22"/>
              </w:rPr>
              <w:t>5.2</w:t>
            </w:r>
          </w:p>
        </w:tc>
        <w:tc>
          <w:tcPr>
            <w:tcW w:w="7655" w:type="dxa"/>
            <w:tcBorders>
              <w:left w:val="single" w:sz="4" w:space="0" w:color="FFFFFF"/>
            </w:tcBorders>
          </w:tcPr>
          <w:p w14:paraId="1F76D245" w14:textId="07CAF7B3" w:rsidR="00CC4F53" w:rsidRPr="00CC4F53" w:rsidRDefault="00CC4F53" w:rsidP="00CC4F53">
            <w:pPr>
              <w:snapToGrid w:val="0"/>
              <w:jc w:val="left"/>
              <w:rPr>
                <w:rFonts w:asciiTheme="minorHAnsi" w:eastAsiaTheme="minorHAnsi" w:hAnsiTheme="minorHAnsi"/>
                <w:sz w:val="22"/>
                <w:szCs w:val="22"/>
              </w:rPr>
            </w:pPr>
            <w:r w:rsidRPr="00CC4F53">
              <w:rPr>
                <w:rFonts w:hint="eastAsia"/>
                <w:sz w:val="22"/>
                <w:szCs w:val="22"/>
              </w:rPr>
              <w:t>学生ボランティア活動への支援を行っている。</w:t>
            </w:r>
          </w:p>
        </w:tc>
        <w:tc>
          <w:tcPr>
            <w:tcW w:w="1377" w:type="dxa"/>
          </w:tcPr>
          <w:p w14:paraId="2C6D6926" w14:textId="2900AA5F" w:rsidR="00CC4F53" w:rsidRDefault="0010640B" w:rsidP="00CC4F53">
            <w:pPr>
              <w:snapToGrid w:val="0"/>
              <w:jc w:val="center"/>
              <w:rPr>
                <w:rFonts w:asciiTheme="minorEastAsia" w:hAnsiTheme="minorEastAsia"/>
                <w:sz w:val="22"/>
              </w:rPr>
            </w:pPr>
            <w:r>
              <w:rPr>
                <w:rFonts w:asciiTheme="minorEastAsia" w:hAnsiTheme="minorEastAsia" w:hint="eastAsia"/>
                <w:sz w:val="22"/>
              </w:rPr>
              <w:t>Ｃ</w:t>
            </w:r>
          </w:p>
        </w:tc>
      </w:tr>
      <w:tr w:rsidR="00CC4F53" w14:paraId="4FFD2CF5" w14:textId="77777777" w:rsidTr="00421033">
        <w:tc>
          <w:tcPr>
            <w:tcW w:w="704" w:type="dxa"/>
            <w:tcBorders>
              <w:right w:val="single" w:sz="4" w:space="0" w:color="FFFFFF"/>
            </w:tcBorders>
          </w:tcPr>
          <w:p w14:paraId="2F6F4CF2" w14:textId="2C5AC4BB" w:rsidR="00CC4F53" w:rsidRPr="00CC4F53" w:rsidRDefault="00CC4F53" w:rsidP="00CC4F53">
            <w:pPr>
              <w:snapToGrid w:val="0"/>
              <w:jc w:val="left"/>
              <w:rPr>
                <w:rFonts w:asciiTheme="minorHAnsi" w:eastAsiaTheme="minorHAnsi" w:hAnsiTheme="minorHAnsi"/>
                <w:sz w:val="22"/>
                <w:szCs w:val="22"/>
              </w:rPr>
            </w:pPr>
            <w:r w:rsidRPr="00CC4F53">
              <w:rPr>
                <w:rFonts w:asciiTheme="minorHAnsi" w:eastAsiaTheme="minorHAnsi" w:hAnsiTheme="minorHAnsi" w:hint="eastAsia"/>
                <w:sz w:val="22"/>
                <w:szCs w:val="22"/>
              </w:rPr>
              <w:t>1</w:t>
            </w:r>
            <w:r w:rsidRPr="00CC4F53">
              <w:rPr>
                <w:rFonts w:asciiTheme="minorHAnsi" w:eastAsiaTheme="minorHAnsi" w:hAnsiTheme="minorHAnsi"/>
                <w:sz w:val="22"/>
                <w:szCs w:val="22"/>
              </w:rPr>
              <w:t>5.3</w:t>
            </w:r>
          </w:p>
        </w:tc>
        <w:tc>
          <w:tcPr>
            <w:tcW w:w="7655" w:type="dxa"/>
            <w:tcBorders>
              <w:left w:val="single" w:sz="4" w:space="0" w:color="FFFFFF"/>
            </w:tcBorders>
          </w:tcPr>
          <w:p w14:paraId="5BE7A213" w14:textId="108D4939" w:rsidR="00CC4F53" w:rsidRPr="00CC4F53" w:rsidRDefault="00CC4F53" w:rsidP="00CC4F53">
            <w:pPr>
              <w:snapToGrid w:val="0"/>
              <w:jc w:val="left"/>
              <w:rPr>
                <w:rFonts w:asciiTheme="minorHAnsi" w:eastAsiaTheme="minorHAnsi" w:hAnsiTheme="minorHAnsi"/>
                <w:sz w:val="22"/>
                <w:szCs w:val="22"/>
              </w:rPr>
            </w:pPr>
            <w:r w:rsidRPr="00CC4F53">
              <w:rPr>
                <w:rFonts w:hint="eastAsia"/>
                <w:sz w:val="22"/>
                <w:szCs w:val="22"/>
              </w:rPr>
              <w:t>公開講座等を実施している。</w:t>
            </w:r>
          </w:p>
        </w:tc>
        <w:tc>
          <w:tcPr>
            <w:tcW w:w="1377" w:type="dxa"/>
          </w:tcPr>
          <w:p w14:paraId="60419BA7" w14:textId="477716F3" w:rsidR="00CC4F53" w:rsidRDefault="0010640B" w:rsidP="00CC4F53">
            <w:pPr>
              <w:snapToGrid w:val="0"/>
              <w:jc w:val="center"/>
              <w:rPr>
                <w:rFonts w:asciiTheme="minorEastAsia" w:hAnsiTheme="minorEastAsia"/>
                <w:sz w:val="22"/>
              </w:rPr>
            </w:pPr>
            <w:r>
              <w:rPr>
                <w:rFonts w:asciiTheme="minorEastAsia" w:hAnsiTheme="minorEastAsia" w:hint="eastAsia"/>
                <w:sz w:val="22"/>
              </w:rPr>
              <w:t>×</w:t>
            </w:r>
          </w:p>
        </w:tc>
      </w:tr>
    </w:tbl>
    <w:p w14:paraId="2159ABBE" w14:textId="3EB2A44C" w:rsidR="00CC4F53" w:rsidRDefault="00CC4F53" w:rsidP="00C024BB">
      <w:pPr>
        <w:snapToGrid w:val="0"/>
        <w:jc w:val="left"/>
        <w:rPr>
          <w:rFonts w:asciiTheme="minorEastAsia" w:hAnsiTheme="minorEastAsia"/>
          <w:sz w:val="22"/>
        </w:rPr>
      </w:pPr>
    </w:p>
    <w:tbl>
      <w:tblPr>
        <w:tblStyle w:val="a3"/>
        <w:tblW w:w="0" w:type="auto"/>
        <w:tblLook w:val="04A0" w:firstRow="1" w:lastRow="0" w:firstColumn="1" w:lastColumn="0" w:noHBand="0" w:noVBand="1"/>
      </w:tblPr>
      <w:tblGrid>
        <w:gridCol w:w="9736"/>
      </w:tblGrid>
      <w:tr w:rsidR="00CC4F53" w14:paraId="583A26A1" w14:textId="77777777" w:rsidTr="00421033">
        <w:tc>
          <w:tcPr>
            <w:tcW w:w="9736" w:type="dxa"/>
          </w:tcPr>
          <w:p w14:paraId="60D4A13A" w14:textId="77777777" w:rsidR="00CC4F53" w:rsidRDefault="00CC4F53" w:rsidP="00421033">
            <w:pPr>
              <w:snapToGrid w:val="0"/>
              <w:jc w:val="left"/>
              <w:rPr>
                <w:rFonts w:asciiTheme="minorEastAsia" w:hAnsiTheme="minorEastAsia"/>
                <w:sz w:val="22"/>
                <w:lang w:eastAsia="zh-TW"/>
              </w:rPr>
            </w:pPr>
            <w:r>
              <w:rPr>
                <w:rFonts w:asciiTheme="minorEastAsia" w:hAnsiTheme="minorEastAsia" w:hint="eastAsia"/>
                <w:sz w:val="22"/>
                <w:lang w:eastAsia="zh-TW"/>
              </w:rPr>
              <w:t>達成状況、課題、改善計画等</w:t>
            </w:r>
          </w:p>
        </w:tc>
      </w:tr>
      <w:tr w:rsidR="00CC4F53" w14:paraId="26098B5B" w14:textId="77777777" w:rsidTr="00421033">
        <w:tc>
          <w:tcPr>
            <w:tcW w:w="9736" w:type="dxa"/>
          </w:tcPr>
          <w:p w14:paraId="03D85EFE" w14:textId="20BF8835" w:rsidR="00CC4F53" w:rsidRDefault="004E2239" w:rsidP="00421033">
            <w:pPr>
              <w:snapToGrid w:val="0"/>
              <w:jc w:val="left"/>
              <w:rPr>
                <w:rFonts w:asciiTheme="minorEastAsia" w:hAnsiTheme="minorEastAsia"/>
                <w:sz w:val="22"/>
              </w:rPr>
            </w:pPr>
            <w:r>
              <w:rPr>
                <w:rFonts w:asciiTheme="minorEastAsia" w:hAnsiTheme="minorEastAsia" w:hint="eastAsia"/>
                <w:sz w:val="22"/>
              </w:rPr>
              <w:t>今まで継続的に地域の小学校や中学校との異文化交流を行ってきたが、</w:t>
            </w:r>
            <w:r w:rsidR="00994451">
              <w:rPr>
                <w:rFonts w:asciiTheme="minorEastAsia" w:hAnsiTheme="minorEastAsia" w:hint="eastAsia"/>
                <w:sz w:val="22"/>
              </w:rPr>
              <w:t>新型コロナ感染症の影響により中断している。今後、他の</w:t>
            </w:r>
            <w:r w:rsidR="00DC2706">
              <w:rPr>
                <w:rFonts w:asciiTheme="minorEastAsia" w:hAnsiTheme="minorEastAsia" w:hint="eastAsia"/>
                <w:sz w:val="22"/>
              </w:rPr>
              <w:t>貢献</w:t>
            </w:r>
            <w:r w:rsidR="00994451">
              <w:rPr>
                <w:rFonts w:asciiTheme="minorEastAsia" w:hAnsiTheme="minorEastAsia" w:hint="eastAsia"/>
                <w:sz w:val="22"/>
              </w:rPr>
              <w:t>できるものを多摩市国際交流協力等と</w:t>
            </w:r>
            <w:r w:rsidR="00DC2706">
              <w:rPr>
                <w:rFonts w:asciiTheme="minorEastAsia" w:hAnsiTheme="minorEastAsia" w:hint="eastAsia"/>
                <w:sz w:val="22"/>
              </w:rPr>
              <w:t>検討を行う。</w:t>
            </w:r>
          </w:p>
          <w:p w14:paraId="1EC0DE4A" w14:textId="77777777" w:rsidR="00CC4F53" w:rsidRDefault="00CC4F53" w:rsidP="00421033">
            <w:pPr>
              <w:snapToGrid w:val="0"/>
              <w:jc w:val="left"/>
              <w:rPr>
                <w:rFonts w:asciiTheme="minorEastAsia" w:hAnsiTheme="minorEastAsia"/>
                <w:sz w:val="22"/>
              </w:rPr>
            </w:pPr>
          </w:p>
          <w:p w14:paraId="681C7035" w14:textId="77777777" w:rsidR="00CC4F53" w:rsidRDefault="00CC4F53" w:rsidP="00421033">
            <w:pPr>
              <w:snapToGrid w:val="0"/>
              <w:jc w:val="left"/>
              <w:rPr>
                <w:rFonts w:asciiTheme="minorEastAsia" w:hAnsiTheme="minorEastAsia"/>
                <w:sz w:val="22"/>
              </w:rPr>
            </w:pPr>
          </w:p>
        </w:tc>
      </w:tr>
    </w:tbl>
    <w:p w14:paraId="6655C3A9" w14:textId="77777777" w:rsidR="00CC4F53" w:rsidRPr="00CC4F53" w:rsidRDefault="00CC4F53" w:rsidP="00C024BB">
      <w:pPr>
        <w:snapToGrid w:val="0"/>
        <w:jc w:val="left"/>
        <w:rPr>
          <w:rFonts w:asciiTheme="minorEastAsia" w:hAnsiTheme="minorEastAsia"/>
          <w:sz w:val="22"/>
        </w:rPr>
      </w:pPr>
    </w:p>
    <w:sectPr w:rsidR="00CC4F53" w:rsidRPr="00CC4F53" w:rsidSect="007009DA">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14D"/>
    <w:rsid w:val="000307E4"/>
    <w:rsid w:val="00055924"/>
    <w:rsid w:val="000810A7"/>
    <w:rsid w:val="000912D8"/>
    <w:rsid w:val="000A7DA2"/>
    <w:rsid w:val="000E7D26"/>
    <w:rsid w:val="001007A0"/>
    <w:rsid w:val="0010640B"/>
    <w:rsid w:val="00113E7E"/>
    <w:rsid w:val="00123ABD"/>
    <w:rsid w:val="00142C4A"/>
    <w:rsid w:val="002667AF"/>
    <w:rsid w:val="0027513C"/>
    <w:rsid w:val="00276BEB"/>
    <w:rsid w:val="002E2B0B"/>
    <w:rsid w:val="002E66F2"/>
    <w:rsid w:val="00373DDF"/>
    <w:rsid w:val="003A78CA"/>
    <w:rsid w:val="00421033"/>
    <w:rsid w:val="00430DE2"/>
    <w:rsid w:val="00490411"/>
    <w:rsid w:val="004E2239"/>
    <w:rsid w:val="004E43BA"/>
    <w:rsid w:val="004F3F13"/>
    <w:rsid w:val="004F5016"/>
    <w:rsid w:val="0053539E"/>
    <w:rsid w:val="00586A4E"/>
    <w:rsid w:val="00634073"/>
    <w:rsid w:val="00641589"/>
    <w:rsid w:val="006924BE"/>
    <w:rsid w:val="006B2196"/>
    <w:rsid w:val="006F3AEA"/>
    <w:rsid w:val="007009DA"/>
    <w:rsid w:val="0087583E"/>
    <w:rsid w:val="00885694"/>
    <w:rsid w:val="00893B89"/>
    <w:rsid w:val="008947DF"/>
    <w:rsid w:val="008B5FBB"/>
    <w:rsid w:val="009726C1"/>
    <w:rsid w:val="00994451"/>
    <w:rsid w:val="009967A8"/>
    <w:rsid w:val="009B7924"/>
    <w:rsid w:val="009E2B25"/>
    <w:rsid w:val="009F1E97"/>
    <w:rsid w:val="00A35D68"/>
    <w:rsid w:val="00A5384C"/>
    <w:rsid w:val="00A72950"/>
    <w:rsid w:val="00A84B7D"/>
    <w:rsid w:val="00B074A6"/>
    <w:rsid w:val="00B330FA"/>
    <w:rsid w:val="00B5237F"/>
    <w:rsid w:val="00B52D17"/>
    <w:rsid w:val="00BA65C5"/>
    <w:rsid w:val="00BC5782"/>
    <w:rsid w:val="00BF3EA7"/>
    <w:rsid w:val="00C024BB"/>
    <w:rsid w:val="00C06D12"/>
    <w:rsid w:val="00C55EC6"/>
    <w:rsid w:val="00CC4F53"/>
    <w:rsid w:val="00DC2706"/>
    <w:rsid w:val="00E3114D"/>
    <w:rsid w:val="00EA6698"/>
    <w:rsid w:val="00F20B30"/>
    <w:rsid w:val="00F560FB"/>
    <w:rsid w:val="00F825EC"/>
    <w:rsid w:val="00F83189"/>
    <w:rsid w:val="00FE71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19EA9F"/>
  <w15:chartTrackingRefBased/>
  <w15:docId w15:val="{75591C53-0864-46CE-A4B3-3CCA035FF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24BB"/>
    <w:rPr>
      <w:rFonts w:ascii="Century" w:hAnsi="Century"/>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line number"/>
    <w:basedOn w:val="a0"/>
    <w:uiPriority w:val="99"/>
    <w:semiHidden/>
    <w:unhideWhenUsed/>
    <w:rsid w:val="007009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6AA8F-299F-49BB-ADB3-2F25F14D2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11</Pages>
  <Words>914</Words>
  <Characters>5213</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東京シゲン・アカデミー 教務部</dc:creator>
  <cp:keywords/>
  <dc:description/>
  <cp:lastModifiedBy>ngan pham</cp:lastModifiedBy>
  <cp:revision>16</cp:revision>
  <dcterms:created xsi:type="dcterms:W3CDTF">2022-06-08T02:31:00Z</dcterms:created>
  <dcterms:modified xsi:type="dcterms:W3CDTF">2022-06-30T07:56:00Z</dcterms:modified>
</cp:coreProperties>
</file>